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838" w:rsidRPr="003615E3" w:rsidRDefault="002D3838" w:rsidP="002D3838">
      <w:pPr>
        <w:spacing w:after="0"/>
        <w:jc w:val="center"/>
        <w:rPr>
          <w:b/>
        </w:rPr>
      </w:pPr>
      <w:r w:rsidRPr="003615E3">
        <w:rPr>
          <w:b/>
        </w:rPr>
        <w:t>IZBOR ČLANOVA VIJEĆA MJESNOG ODBORA KOMLETINCI</w:t>
      </w:r>
    </w:p>
    <w:p w:rsidR="004F3490" w:rsidRPr="003615E3" w:rsidRDefault="002D3838" w:rsidP="002D3838">
      <w:pPr>
        <w:tabs>
          <w:tab w:val="left" w:pos="2980"/>
        </w:tabs>
        <w:spacing w:after="0"/>
        <w:rPr>
          <w:i/>
        </w:rPr>
      </w:pPr>
      <w:r w:rsidRPr="003615E3">
        <w:rPr>
          <w:b/>
        </w:rPr>
        <w:tab/>
      </w:r>
      <w:r w:rsidRPr="003615E3">
        <w:rPr>
          <w:b/>
          <w:i/>
        </w:rPr>
        <w:t xml:space="preserve">             OBAVIJEST</w:t>
      </w:r>
    </w:p>
    <w:p w:rsidR="002D3838" w:rsidRPr="003615E3" w:rsidRDefault="002D3838" w:rsidP="002D3838">
      <w:pPr>
        <w:tabs>
          <w:tab w:val="left" w:pos="2980"/>
        </w:tabs>
        <w:spacing w:after="0"/>
        <w:rPr>
          <w:sz w:val="20"/>
        </w:rPr>
      </w:pPr>
    </w:p>
    <w:p w:rsidR="002D3838" w:rsidRPr="003615E3" w:rsidRDefault="002D3838" w:rsidP="002D3838">
      <w:pPr>
        <w:tabs>
          <w:tab w:val="left" w:pos="2980"/>
        </w:tabs>
        <w:spacing w:after="0"/>
        <w:rPr>
          <w:sz w:val="20"/>
        </w:rPr>
      </w:pPr>
    </w:p>
    <w:p w:rsidR="002D3838" w:rsidRPr="003615E3" w:rsidRDefault="002D3838" w:rsidP="002D3838">
      <w:pPr>
        <w:pStyle w:val="t-10-9-kurz-s"/>
        <w:numPr>
          <w:ilvl w:val="0"/>
          <w:numId w:val="1"/>
        </w:numPr>
        <w:shd w:val="clear" w:color="auto" w:fill="FFFFFF"/>
        <w:spacing w:before="0" w:beforeAutospacing="0" w:after="150" w:afterAutospacing="0"/>
        <w:textAlignment w:val="baseline"/>
        <w:rPr>
          <w:rFonts w:ascii="Calibri" w:hAnsi="Calibri" w:cs="Calibri"/>
          <w:i/>
          <w:iCs/>
          <w:color w:val="000000"/>
          <w:sz w:val="20"/>
          <w:u w:val="single"/>
        </w:rPr>
      </w:pPr>
      <w:r w:rsidRPr="003615E3">
        <w:rPr>
          <w:rFonts w:ascii="Calibri" w:hAnsi="Calibri" w:cs="Calibri"/>
          <w:i/>
          <w:iCs/>
          <w:color w:val="000000"/>
          <w:sz w:val="20"/>
          <w:u w:val="single"/>
        </w:rPr>
        <w:t>Obveza biračkog odbora prema biračima na biračkom mjestu</w:t>
      </w:r>
    </w:p>
    <w:p w:rsidR="002D3838" w:rsidRPr="003615E3" w:rsidRDefault="002D3838" w:rsidP="002D3838">
      <w:pPr>
        <w:pStyle w:val="t-9-8"/>
        <w:shd w:val="clear" w:color="auto" w:fill="FFFFFF"/>
        <w:spacing w:before="0" w:beforeAutospacing="0" w:after="150" w:afterAutospacing="0"/>
        <w:jc w:val="both"/>
        <w:textAlignment w:val="baseline"/>
        <w:rPr>
          <w:rFonts w:ascii="Calibri" w:hAnsi="Calibri" w:cs="Calibri"/>
          <w:color w:val="000000"/>
          <w:sz w:val="20"/>
        </w:rPr>
      </w:pPr>
      <w:r w:rsidRPr="003615E3">
        <w:rPr>
          <w:rFonts w:ascii="Calibri" w:hAnsi="Calibri" w:cs="Calibri"/>
          <w:color w:val="000000"/>
          <w:sz w:val="20"/>
        </w:rPr>
        <w:t>Predsjednik biračkog odbora ili od njega ovlašteni član dužan je za svakog birača koji pristupi glasovanju utvrditi identitet i provjeriti da li je upisan u izvadak iz popisa birača za dotično biračko mjesto.</w:t>
      </w:r>
    </w:p>
    <w:p w:rsidR="002D3838" w:rsidRPr="003615E3" w:rsidRDefault="002D3838" w:rsidP="002D3838">
      <w:pPr>
        <w:pStyle w:val="t-9-8"/>
        <w:shd w:val="clear" w:color="auto" w:fill="FFFFFF"/>
        <w:spacing w:before="0" w:beforeAutospacing="0" w:after="150" w:afterAutospacing="0"/>
        <w:jc w:val="both"/>
        <w:textAlignment w:val="baseline"/>
        <w:rPr>
          <w:rFonts w:ascii="Calibri" w:hAnsi="Calibri" w:cs="Calibri"/>
          <w:color w:val="000000"/>
          <w:sz w:val="20"/>
        </w:rPr>
      </w:pPr>
      <w:r w:rsidRPr="003615E3">
        <w:rPr>
          <w:rFonts w:ascii="Calibri" w:hAnsi="Calibri" w:cs="Calibri"/>
          <w:color w:val="000000"/>
          <w:sz w:val="20"/>
        </w:rPr>
        <w:t>Identitet birača utvrđuje se identifikacijskom ispravom, sukladno posebnim zakonima.</w:t>
      </w:r>
    </w:p>
    <w:p w:rsidR="002D3838" w:rsidRPr="003615E3" w:rsidRDefault="002D3838" w:rsidP="002D3838">
      <w:pPr>
        <w:pStyle w:val="t-9-8"/>
        <w:shd w:val="clear" w:color="auto" w:fill="FFFFFF"/>
        <w:spacing w:before="0" w:beforeAutospacing="0" w:after="150" w:afterAutospacing="0"/>
        <w:jc w:val="both"/>
        <w:textAlignment w:val="baseline"/>
        <w:rPr>
          <w:rFonts w:ascii="Calibri" w:hAnsi="Calibri" w:cs="Calibri"/>
          <w:color w:val="000000"/>
          <w:sz w:val="20"/>
        </w:rPr>
      </w:pPr>
      <w:r w:rsidRPr="003615E3">
        <w:rPr>
          <w:rFonts w:ascii="Calibri" w:hAnsi="Calibri" w:cs="Calibri"/>
          <w:color w:val="000000"/>
          <w:sz w:val="20"/>
        </w:rPr>
        <w:t>Ako birač nije upisan u izvadak iz popisa birača, predsjednik biračkog odbora ili od njega ovlašteni član neće mu dozvoliti glasovanje, osim ako birač svoje biračko pravo na tom biračkom mjestu ne dokaže potvrdom nadležnog državnog tijela.</w:t>
      </w:r>
    </w:p>
    <w:p w:rsidR="002D3838" w:rsidRPr="003615E3" w:rsidRDefault="002D3838" w:rsidP="002D3838">
      <w:pPr>
        <w:pStyle w:val="t-9-8"/>
        <w:shd w:val="clear" w:color="auto" w:fill="FFFFFF"/>
        <w:spacing w:before="0" w:beforeAutospacing="0" w:after="150" w:afterAutospacing="0"/>
        <w:jc w:val="both"/>
        <w:textAlignment w:val="baseline"/>
        <w:rPr>
          <w:rFonts w:ascii="Calibri" w:hAnsi="Calibri" w:cs="Calibri"/>
          <w:color w:val="000000"/>
          <w:sz w:val="20"/>
        </w:rPr>
      </w:pPr>
      <w:r w:rsidRPr="003615E3">
        <w:rPr>
          <w:rFonts w:ascii="Calibri" w:hAnsi="Calibri" w:cs="Calibri"/>
          <w:color w:val="000000"/>
          <w:sz w:val="20"/>
        </w:rPr>
        <w:t>Potvrdu iz stavka 3. ovoga članka birač je dužan predati biračkom odboru i ona je sastavni dio izvatka iz popisa birača za to biračko mjesto.</w:t>
      </w:r>
    </w:p>
    <w:p w:rsidR="002D3838" w:rsidRPr="003615E3" w:rsidRDefault="002D3838" w:rsidP="002D3838">
      <w:pPr>
        <w:rPr>
          <w:rFonts w:ascii="Calibri" w:hAnsi="Calibri" w:cs="Calibri"/>
          <w:color w:val="000000"/>
          <w:sz w:val="20"/>
          <w:szCs w:val="24"/>
          <w:shd w:val="clear" w:color="auto" w:fill="FFFFFF"/>
        </w:rPr>
      </w:pPr>
      <w:r w:rsidRPr="003615E3">
        <w:rPr>
          <w:rFonts w:ascii="Calibri" w:hAnsi="Calibri" w:cs="Calibri"/>
          <w:color w:val="000000"/>
          <w:sz w:val="20"/>
          <w:szCs w:val="24"/>
          <w:shd w:val="clear" w:color="auto" w:fill="FFFFFF"/>
        </w:rPr>
        <w:t xml:space="preserve"> Nakon utvrđivanja prava na glasovanje na biračkom mjestu, član biračkog odbora biraču predaje glasački listić, objašnjava način popunjavanja i upućuje ga na mjesto glasovanja. Član biračkog odbora dužan je voditi računa o tome da se onemogući uvid u serijski broj listića koji se predaje biraču.</w:t>
      </w:r>
    </w:p>
    <w:p w:rsidR="002D3838" w:rsidRPr="003615E3" w:rsidRDefault="002D3838" w:rsidP="002D3838">
      <w:pPr>
        <w:rPr>
          <w:rFonts w:ascii="Calibri" w:hAnsi="Calibri" w:cs="Calibri"/>
          <w:color w:val="000000"/>
          <w:sz w:val="20"/>
          <w:szCs w:val="24"/>
          <w:shd w:val="clear" w:color="auto" w:fill="FFFFFF"/>
        </w:rPr>
      </w:pPr>
      <w:r w:rsidRPr="003615E3">
        <w:rPr>
          <w:rFonts w:ascii="Calibri" w:hAnsi="Calibri" w:cs="Calibri"/>
          <w:color w:val="000000"/>
          <w:sz w:val="20"/>
          <w:szCs w:val="24"/>
          <w:shd w:val="clear" w:color="auto" w:fill="FFFFFF"/>
        </w:rPr>
        <w:t>Birač koji zbog kakve tjelesne mane ili zbog toga što je nepismen ne bi mogao samostalno glasovati, može doći na biračko mjesto s drugom osobom koja je pismena i koja će po njegovoj ovlasti i uputi zaokružiti redni broj ispred naziva kandidacijske liste, odnosno ispred imena kandidata za koje birač glasuje.</w:t>
      </w:r>
    </w:p>
    <w:p w:rsidR="002D3838" w:rsidRPr="003615E3" w:rsidRDefault="002D3838" w:rsidP="002D3838">
      <w:pPr>
        <w:rPr>
          <w:rFonts w:ascii="Calibri" w:hAnsi="Calibri" w:cs="Calibri"/>
          <w:color w:val="000000"/>
          <w:sz w:val="20"/>
          <w:szCs w:val="24"/>
          <w:shd w:val="clear" w:color="auto" w:fill="FFFFFF"/>
        </w:rPr>
      </w:pPr>
    </w:p>
    <w:p w:rsidR="002D3838" w:rsidRPr="003615E3" w:rsidRDefault="002D3838" w:rsidP="002D3838">
      <w:pPr>
        <w:pStyle w:val="t-10-9-kurz-s"/>
        <w:numPr>
          <w:ilvl w:val="0"/>
          <w:numId w:val="1"/>
        </w:numPr>
        <w:shd w:val="clear" w:color="auto" w:fill="FFFFFF"/>
        <w:spacing w:before="0" w:beforeAutospacing="0" w:after="150" w:afterAutospacing="0"/>
        <w:textAlignment w:val="baseline"/>
        <w:rPr>
          <w:rFonts w:ascii="Calibri" w:hAnsi="Calibri" w:cs="Calibri"/>
          <w:i/>
          <w:iCs/>
          <w:color w:val="000000"/>
          <w:sz w:val="20"/>
          <w:u w:val="single"/>
        </w:rPr>
      </w:pPr>
      <w:r w:rsidRPr="003615E3">
        <w:rPr>
          <w:rFonts w:ascii="Calibri" w:hAnsi="Calibri" w:cs="Calibri"/>
          <w:i/>
          <w:iCs/>
          <w:color w:val="000000"/>
          <w:sz w:val="20"/>
          <w:u w:val="single"/>
        </w:rPr>
        <w:t>Obveza biračkog odbora prema biračima kojima je biračko mjesto nedostupno</w:t>
      </w:r>
    </w:p>
    <w:p w:rsidR="002D3838" w:rsidRPr="003615E3" w:rsidRDefault="002D3838" w:rsidP="002D3838">
      <w:pPr>
        <w:pStyle w:val="t-9-8"/>
        <w:shd w:val="clear" w:color="auto" w:fill="FFFFFF"/>
        <w:spacing w:before="0" w:beforeAutospacing="0" w:after="150" w:afterAutospacing="0"/>
        <w:jc w:val="both"/>
        <w:textAlignment w:val="baseline"/>
        <w:rPr>
          <w:rFonts w:ascii="Calibri" w:hAnsi="Calibri" w:cs="Calibri"/>
          <w:color w:val="000000"/>
          <w:sz w:val="20"/>
        </w:rPr>
      </w:pPr>
    </w:p>
    <w:p w:rsidR="002D3838" w:rsidRPr="003615E3" w:rsidRDefault="002D3838" w:rsidP="002D3838">
      <w:pPr>
        <w:pStyle w:val="t-9-8"/>
        <w:shd w:val="clear" w:color="auto" w:fill="FFFFFF"/>
        <w:spacing w:before="0" w:beforeAutospacing="0" w:after="150" w:afterAutospacing="0"/>
        <w:jc w:val="both"/>
        <w:textAlignment w:val="baseline"/>
        <w:rPr>
          <w:rFonts w:ascii="Calibri" w:hAnsi="Calibri" w:cs="Calibri"/>
          <w:color w:val="000000"/>
          <w:sz w:val="20"/>
        </w:rPr>
      </w:pPr>
      <w:r w:rsidRPr="003615E3">
        <w:rPr>
          <w:rFonts w:ascii="Calibri" w:hAnsi="Calibri" w:cs="Calibri"/>
          <w:color w:val="000000"/>
          <w:sz w:val="20"/>
        </w:rPr>
        <w:t>Birač koji zbog teže bolesti, tjelesnog oštećenja ili nemoći nije u mogućnosti pristupiti na biračko mjesto, može o tome obavijestiti nadležno izborno povjerenstvo najranije 3 dana prije dana održavanja izbora ili birački odbor na dan održavanja izbora.</w:t>
      </w:r>
    </w:p>
    <w:p w:rsidR="002D3838" w:rsidRPr="003615E3" w:rsidRDefault="002D3838" w:rsidP="002D3838">
      <w:pPr>
        <w:pStyle w:val="t-9-8"/>
        <w:shd w:val="clear" w:color="auto" w:fill="FFFFFF"/>
        <w:spacing w:before="0" w:beforeAutospacing="0" w:after="150" w:afterAutospacing="0"/>
        <w:jc w:val="both"/>
        <w:textAlignment w:val="baseline"/>
        <w:rPr>
          <w:rFonts w:ascii="Calibri" w:hAnsi="Calibri" w:cs="Calibri"/>
          <w:color w:val="000000"/>
          <w:sz w:val="20"/>
        </w:rPr>
      </w:pPr>
      <w:r w:rsidRPr="003615E3">
        <w:rPr>
          <w:rFonts w:ascii="Calibri" w:hAnsi="Calibri" w:cs="Calibri"/>
          <w:color w:val="000000"/>
          <w:sz w:val="20"/>
        </w:rPr>
        <w:t>Nadležna izborna povjerenstva zaprimljene zahtjeve birača za glasovanje izvan biračkog mjesta predaju nadležnim biračkim odborima uz cjelokupni izborni materijal.</w:t>
      </w:r>
    </w:p>
    <w:p w:rsidR="002D3838" w:rsidRPr="003615E3" w:rsidRDefault="002D3838" w:rsidP="002D3838">
      <w:pPr>
        <w:pStyle w:val="t-9-8"/>
        <w:shd w:val="clear" w:color="auto" w:fill="FFFFFF"/>
        <w:spacing w:before="0" w:beforeAutospacing="0" w:after="150" w:afterAutospacing="0"/>
        <w:jc w:val="both"/>
        <w:textAlignment w:val="baseline"/>
        <w:rPr>
          <w:rFonts w:ascii="Calibri" w:hAnsi="Calibri" w:cs="Calibri"/>
          <w:color w:val="000000"/>
          <w:sz w:val="20"/>
        </w:rPr>
      </w:pPr>
      <w:r w:rsidRPr="003615E3">
        <w:rPr>
          <w:rFonts w:ascii="Calibri" w:hAnsi="Calibri" w:cs="Calibri"/>
          <w:color w:val="000000"/>
          <w:sz w:val="20"/>
        </w:rPr>
        <w:t>Predsjednik biračkog odbora određuje najmanje dva člana biračkog odbora koji će birača posjetiti u mjestu gdje se nalazi i omogućiti mu glasovanje.</w:t>
      </w:r>
    </w:p>
    <w:p w:rsidR="002D3838" w:rsidRPr="003615E3" w:rsidRDefault="002D3838" w:rsidP="002D3838">
      <w:pPr>
        <w:pStyle w:val="t-9-8"/>
        <w:shd w:val="clear" w:color="auto" w:fill="FFFFFF"/>
        <w:spacing w:before="0" w:beforeAutospacing="0" w:after="150" w:afterAutospacing="0"/>
        <w:jc w:val="both"/>
        <w:textAlignment w:val="baseline"/>
        <w:rPr>
          <w:rFonts w:ascii="Calibri" w:hAnsi="Calibri" w:cs="Calibri"/>
          <w:color w:val="000000"/>
          <w:sz w:val="20"/>
        </w:rPr>
      </w:pPr>
      <w:r w:rsidRPr="003615E3">
        <w:rPr>
          <w:rFonts w:ascii="Calibri" w:hAnsi="Calibri" w:cs="Calibri"/>
          <w:color w:val="000000"/>
          <w:sz w:val="20"/>
        </w:rPr>
        <w:t>Birač je dužan najmanje jedanput presavinuti glasački listić na kojem je glasovao, staviti ga u posebnu omotnicu i zatvoriti je. Član biračkog odbora dužan je nakon povratka na biračko mjesto predati omotnicu predsjedniku biračkog odbora.</w:t>
      </w:r>
    </w:p>
    <w:p w:rsidR="002D3838" w:rsidRPr="003615E3" w:rsidRDefault="002D3838" w:rsidP="002D3838">
      <w:pPr>
        <w:pStyle w:val="t-9-8"/>
        <w:shd w:val="clear" w:color="auto" w:fill="FFFFFF"/>
        <w:spacing w:before="0" w:beforeAutospacing="0" w:after="150" w:afterAutospacing="0"/>
        <w:jc w:val="both"/>
        <w:textAlignment w:val="baseline"/>
        <w:rPr>
          <w:rFonts w:ascii="Calibri" w:hAnsi="Calibri" w:cs="Calibri"/>
          <w:color w:val="000000"/>
          <w:sz w:val="20"/>
        </w:rPr>
      </w:pPr>
      <w:r w:rsidRPr="003615E3">
        <w:rPr>
          <w:rFonts w:ascii="Calibri" w:hAnsi="Calibri" w:cs="Calibri"/>
          <w:color w:val="000000"/>
          <w:sz w:val="20"/>
        </w:rPr>
        <w:t>Predsjednik biračkog odbora presavinuti glasački listić iz omotnice odmah ubacuje u glasačku kutiju na biračkom mjestu.</w:t>
      </w:r>
    </w:p>
    <w:p w:rsidR="002D3838" w:rsidRPr="003615E3" w:rsidRDefault="002D3838" w:rsidP="002D3838">
      <w:pPr>
        <w:pStyle w:val="t-9-8"/>
        <w:shd w:val="clear" w:color="auto" w:fill="FFFFFF"/>
        <w:spacing w:before="0" w:beforeAutospacing="0" w:after="150" w:afterAutospacing="0"/>
        <w:jc w:val="both"/>
        <w:textAlignment w:val="baseline"/>
        <w:rPr>
          <w:rFonts w:ascii="Calibri" w:hAnsi="Calibri" w:cs="Calibri"/>
          <w:color w:val="000000"/>
          <w:sz w:val="20"/>
        </w:rPr>
      </w:pPr>
      <w:r w:rsidRPr="003615E3">
        <w:rPr>
          <w:rFonts w:ascii="Calibri" w:hAnsi="Calibri" w:cs="Calibri"/>
          <w:color w:val="000000"/>
          <w:sz w:val="20"/>
        </w:rPr>
        <w:t>Na način ostvarivanja biračkog prava birača koji pristupi na biračko mjesto, ali mu je zbog invaliditeta onemogućena pristupačnost biračkom mjestu primjenjuju se odredbe stavka 3., 4. i 5. ovoga članka.</w:t>
      </w:r>
    </w:p>
    <w:p w:rsidR="002D3838" w:rsidRPr="003615E3" w:rsidRDefault="002D3838" w:rsidP="002D3838">
      <w:pPr>
        <w:pStyle w:val="t-9-8"/>
        <w:shd w:val="clear" w:color="auto" w:fill="FFFFFF"/>
        <w:spacing w:before="0" w:beforeAutospacing="0" w:after="150" w:afterAutospacing="0"/>
        <w:jc w:val="both"/>
        <w:textAlignment w:val="baseline"/>
        <w:rPr>
          <w:rFonts w:ascii="Calibri" w:hAnsi="Calibri" w:cs="Calibri"/>
          <w:color w:val="000000"/>
          <w:sz w:val="20"/>
        </w:rPr>
      </w:pPr>
      <w:r w:rsidRPr="003615E3">
        <w:rPr>
          <w:rFonts w:ascii="Calibri" w:hAnsi="Calibri" w:cs="Calibri"/>
          <w:color w:val="000000"/>
          <w:sz w:val="20"/>
        </w:rPr>
        <w:t>Predsjednik biračkog odbora dužan je u zapisnik o radu biračkog odbora poimenično navesti glasovanje birača iz članka 60. stavka 3. ovoga Zakona te stavka 1. i 6. ovoga članka.</w:t>
      </w:r>
    </w:p>
    <w:p w:rsidR="002D3838" w:rsidRPr="003615E3" w:rsidRDefault="002D3838" w:rsidP="002D3838">
      <w:pPr>
        <w:pStyle w:val="t-9-8"/>
        <w:shd w:val="clear" w:color="auto" w:fill="FFFFFF"/>
        <w:spacing w:before="0" w:beforeAutospacing="0" w:after="150" w:afterAutospacing="0"/>
        <w:jc w:val="both"/>
        <w:textAlignment w:val="baseline"/>
        <w:rPr>
          <w:rFonts w:ascii="Calibri" w:hAnsi="Calibri" w:cs="Calibri"/>
          <w:color w:val="000000"/>
          <w:sz w:val="20"/>
        </w:rPr>
      </w:pPr>
    </w:p>
    <w:p w:rsidR="002D3838" w:rsidRPr="003615E3" w:rsidRDefault="002D3838" w:rsidP="002D3838">
      <w:pPr>
        <w:pStyle w:val="t-9-8"/>
        <w:numPr>
          <w:ilvl w:val="0"/>
          <w:numId w:val="1"/>
        </w:numPr>
        <w:shd w:val="clear" w:color="auto" w:fill="FFFFFF"/>
        <w:spacing w:before="0" w:beforeAutospacing="0" w:after="150" w:afterAutospacing="0"/>
        <w:jc w:val="both"/>
        <w:textAlignment w:val="baseline"/>
        <w:rPr>
          <w:rFonts w:ascii="Calibri" w:hAnsi="Calibri" w:cs="Calibri"/>
          <w:i/>
          <w:color w:val="000000"/>
          <w:sz w:val="20"/>
          <w:u w:val="single"/>
        </w:rPr>
      </w:pPr>
      <w:r w:rsidRPr="003615E3">
        <w:rPr>
          <w:rFonts w:ascii="Calibri" w:hAnsi="Calibri" w:cs="Calibri"/>
          <w:i/>
          <w:color w:val="000000"/>
          <w:sz w:val="20"/>
          <w:u w:val="single"/>
        </w:rPr>
        <w:t>Upute  biračima za glasanje na dan izbora:</w:t>
      </w:r>
    </w:p>
    <w:p w:rsidR="002D3838" w:rsidRPr="003615E3" w:rsidRDefault="002D3838" w:rsidP="002D3838">
      <w:pPr>
        <w:pStyle w:val="ListParagraph"/>
        <w:numPr>
          <w:ilvl w:val="0"/>
          <w:numId w:val="2"/>
        </w:numPr>
        <w:jc w:val="both"/>
        <w:rPr>
          <w:rFonts w:ascii="Calibri" w:hAnsi="Calibri" w:cs="Calibri"/>
          <w:szCs w:val="24"/>
        </w:rPr>
      </w:pPr>
      <w:r w:rsidRPr="003615E3">
        <w:rPr>
          <w:sz w:val="20"/>
        </w:rPr>
        <w:t>Birači su dužni, prilikom ulaska u prostoriju, omogućiti da im član biračkog odbora nanese dezinficijens na ruke ili sami nanijeti dezinficijens na ruke.</w:t>
      </w:r>
    </w:p>
    <w:p w:rsidR="002D3838" w:rsidRPr="003615E3" w:rsidRDefault="002D3838" w:rsidP="002D3838">
      <w:pPr>
        <w:pStyle w:val="ListParagraph"/>
        <w:numPr>
          <w:ilvl w:val="0"/>
          <w:numId w:val="2"/>
        </w:numPr>
        <w:jc w:val="both"/>
        <w:rPr>
          <w:rFonts w:ascii="Calibri" w:hAnsi="Calibri" w:cs="Calibri"/>
          <w:szCs w:val="24"/>
        </w:rPr>
      </w:pPr>
      <w:r w:rsidRPr="003615E3">
        <w:rPr>
          <w:sz w:val="20"/>
        </w:rPr>
        <w:t xml:space="preserve"> Preporučuje se da birač sa sobom donese kemijsku olovku kojom će glasati. Donošenje vlastite kemijske olovke, međutim, ne isključuje obvezu birača dezinficiranja ruku na ulazu i na izlazu iz prostorije.</w:t>
      </w:r>
    </w:p>
    <w:p w:rsidR="002D3838" w:rsidRPr="003615E3" w:rsidRDefault="002D3838" w:rsidP="002D3838">
      <w:pPr>
        <w:pStyle w:val="ListParagraph"/>
        <w:numPr>
          <w:ilvl w:val="0"/>
          <w:numId w:val="2"/>
        </w:numPr>
        <w:jc w:val="both"/>
        <w:rPr>
          <w:rFonts w:ascii="Calibri" w:hAnsi="Calibri" w:cs="Calibri"/>
          <w:szCs w:val="24"/>
        </w:rPr>
      </w:pPr>
      <w:r w:rsidRPr="003615E3">
        <w:rPr>
          <w:sz w:val="20"/>
        </w:rPr>
        <w:lastRenderedPageBreak/>
        <w:t xml:space="preserve"> Ako birač sa sobom ne donese kemijsku olovku kojom će glasati, za glasanje se koristi kemijska olovka na biračkom mjestu. Neophodna je pravilna i dosljedna dezinfekcija ruku na ulasku i izlasku iz prostorije, kako bi, između ostalog, istu kemijsku olovku na biračkom mjestu moglo tijekom glasanja koristiti više birača. Pored navedenog, članovi biračkog odbora vode brigu da se tijekom dana u više navrata kemijske olovke na biračkom mjestu obrišu dezinficijensom. </w:t>
      </w:r>
    </w:p>
    <w:p w:rsidR="002D3838" w:rsidRPr="003615E3" w:rsidRDefault="002D3838" w:rsidP="002D3838">
      <w:pPr>
        <w:pStyle w:val="ListParagraph"/>
        <w:numPr>
          <w:ilvl w:val="0"/>
          <w:numId w:val="2"/>
        </w:numPr>
        <w:jc w:val="both"/>
        <w:rPr>
          <w:rFonts w:ascii="Calibri" w:hAnsi="Calibri" w:cs="Calibri"/>
          <w:szCs w:val="24"/>
        </w:rPr>
      </w:pPr>
      <w:r w:rsidRPr="003615E3">
        <w:rPr>
          <w:sz w:val="20"/>
        </w:rPr>
        <w:t>U prostoriju birači ulaze i izlaze jedan po jedan na način da je razmak među biračima i ostalim prisutnim osobama najmanje 1,5 metar. Birači na red čekaju ispred ulaza prostorije, održavajući razmak od 1,5 metar.</w:t>
      </w:r>
    </w:p>
    <w:p w:rsidR="002D3838" w:rsidRPr="003615E3" w:rsidRDefault="002D3838" w:rsidP="002D3838">
      <w:pPr>
        <w:pStyle w:val="ListParagraph"/>
        <w:numPr>
          <w:ilvl w:val="0"/>
          <w:numId w:val="2"/>
        </w:numPr>
        <w:jc w:val="both"/>
        <w:rPr>
          <w:rFonts w:ascii="Calibri" w:hAnsi="Calibri" w:cs="Calibri"/>
          <w:szCs w:val="24"/>
        </w:rPr>
      </w:pPr>
      <w:r w:rsidRPr="003615E3">
        <w:rPr>
          <w:sz w:val="20"/>
        </w:rPr>
        <w:t xml:space="preserve"> Potrebno je voditi računa da birači, ako čekaju na ulazak u biračko mjesto u zavorenom prostoru (npr. hodniku), čekaju na zatvorenom prostoru što kraće, a prednost se daje čekanju na otvorenom kada je god to moguće organizirati. 5 </w:t>
      </w:r>
    </w:p>
    <w:p w:rsidR="002D3838" w:rsidRPr="003615E3" w:rsidRDefault="002D3838" w:rsidP="002D3838">
      <w:pPr>
        <w:pStyle w:val="ListParagraph"/>
        <w:numPr>
          <w:ilvl w:val="0"/>
          <w:numId w:val="2"/>
        </w:numPr>
        <w:jc w:val="both"/>
        <w:rPr>
          <w:rFonts w:ascii="Calibri" w:hAnsi="Calibri" w:cs="Calibri"/>
          <w:szCs w:val="24"/>
        </w:rPr>
      </w:pPr>
      <w:r w:rsidRPr="003615E3">
        <w:rPr>
          <w:sz w:val="20"/>
        </w:rPr>
        <w:t>U prostoriji može istovremeno biti samo onoliko birača koliko je označenih mjesta za glasanje.</w:t>
      </w:r>
    </w:p>
    <w:p w:rsidR="002D3838" w:rsidRPr="003615E3" w:rsidRDefault="002D3838" w:rsidP="002D3838">
      <w:pPr>
        <w:pStyle w:val="ListParagraph"/>
        <w:numPr>
          <w:ilvl w:val="0"/>
          <w:numId w:val="2"/>
        </w:numPr>
        <w:jc w:val="both"/>
        <w:rPr>
          <w:rFonts w:ascii="Calibri" w:hAnsi="Calibri" w:cs="Calibri"/>
          <w:szCs w:val="24"/>
        </w:rPr>
      </w:pPr>
      <w:r w:rsidRPr="003615E3">
        <w:rPr>
          <w:sz w:val="20"/>
        </w:rPr>
        <w:t xml:space="preserve"> O broju birača na biračkom mjestu vodi brigu član biračkog odbora kojeg je predsjednik, odnosno zamjenik predsjednika biračkog odbora zadužio za nanošenje dezinficijensa, odnosno kontroliranje nanošenja dezinficijensa. Birači se zadržavaju na biračkom mjestu najkraće moguće vrijeme koje je potrebno za glasanje. </w:t>
      </w:r>
    </w:p>
    <w:p w:rsidR="002D3838" w:rsidRPr="003615E3" w:rsidRDefault="002D3838" w:rsidP="002D3838">
      <w:pPr>
        <w:pStyle w:val="ListParagraph"/>
        <w:numPr>
          <w:ilvl w:val="0"/>
          <w:numId w:val="2"/>
        </w:numPr>
        <w:jc w:val="both"/>
        <w:rPr>
          <w:rFonts w:ascii="Calibri" w:hAnsi="Calibri" w:cs="Calibri"/>
          <w:szCs w:val="24"/>
        </w:rPr>
      </w:pPr>
      <w:r w:rsidRPr="003615E3">
        <w:rPr>
          <w:sz w:val="20"/>
        </w:rPr>
        <w:t xml:space="preserve">Preporučuje se da birači nose maske, a posebno birači s kroničnim bolestima koje možebitno predstavljaju veći rizik za razvoj težih oblika bolesti SARS-CoV-2 COVID-19 (npr. osobe s kroničnim respiratornim, kardiovaskularnim, malignim bolestima, dijabetesom, imunodeficijencijama, osobe s većim tjelesnih/motoričkim oštećenjima). </w:t>
      </w:r>
    </w:p>
    <w:p w:rsidR="002D3838" w:rsidRPr="003615E3" w:rsidRDefault="002D3838" w:rsidP="002D3838">
      <w:pPr>
        <w:pStyle w:val="ListParagraph"/>
        <w:numPr>
          <w:ilvl w:val="0"/>
          <w:numId w:val="2"/>
        </w:numPr>
        <w:jc w:val="both"/>
        <w:rPr>
          <w:rFonts w:ascii="Calibri" w:hAnsi="Calibri" w:cs="Calibri"/>
          <w:szCs w:val="24"/>
        </w:rPr>
      </w:pPr>
      <w:r w:rsidRPr="003615E3">
        <w:rPr>
          <w:sz w:val="20"/>
        </w:rPr>
        <w:t xml:space="preserve">Ako birač koristi masku, kod provjere identiteta, birač nakratko skida masku na udaljenosti od 2 metra od člana biračkog odbora, koji je zadužen za provjeravanje identiteta birača, kao i od drugih osoba. </w:t>
      </w:r>
    </w:p>
    <w:p w:rsidR="002D3838" w:rsidRPr="003615E3" w:rsidRDefault="002D3838" w:rsidP="002D3838">
      <w:pPr>
        <w:pStyle w:val="ListParagraph"/>
        <w:numPr>
          <w:ilvl w:val="0"/>
          <w:numId w:val="2"/>
        </w:numPr>
        <w:jc w:val="both"/>
        <w:rPr>
          <w:rFonts w:ascii="Calibri" w:hAnsi="Calibri" w:cs="Calibri"/>
          <w:szCs w:val="24"/>
        </w:rPr>
      </w:pPr>
      <w:r w:rsidRPr="003615E3">
        <w:rPr>
          <w:sz w:val="20"/>
        </w:rPr>
        <w:t xml:space="preserve">Biraču koji na biračko mjesto pristupi bez maske mora se omogućiti glasanje uz pridržavanje svih drugih epidemioloških mjera propisanih ovim Tehničkim uputama. </w:t>
      </w:r>
    </w:p>
    <w:p w:rsidR="002D3838" w:rsidRPr="003615E3" w:rsidRDefault="002D3838" w:rsidP="002D3838">
      <w:pPr>
        <w:pStyle w:val="ListParagraph"/>
        <w:numPr>
          <w:ilvl w:val="0"/>
          <w:numId w:val="2"/>
        </w:numPr>
        <w:jc w:val="both"/>
        <w:rPr>
          <w:rFonts w:ascii="Calibri" w:hAnsi="Calibri" w:cs="Calibri"/>
          <w:szCs w:val="24"/>
        </w:rPr>
      </w:pPr>
      <w:r w:rsidRPr="003615E3">
        <w:rPr>
          <w:sz w:val="20"/>
        </w:rPr>
        <w:t>Birači ne trebaju nositi rukavice, osim ako imaju oštećenja kože i noktiju na rukama.</w:t>
      </w:r>
    </w:p>
    <w:p w:rsidR="00742ABC" w:rsidRPr="003615E3" w:rsidRDefault="00742ABC" w:rsidP="002D3838">
      <w:pPr>
        <w:jc w:val="both"/>
        <w:rPr>
          <w:rFonts w:ascii="Calibri" w:hAnsi="Calibri" w:cs="Calibri"/>
          <w:szCs w:val="24"/>
        </w:rPr>
      </w:pPr>
    </w:p>
    <w:p w:rsidR="002D3838" w:rsidRPr="003615E3" w:rsidRDefault="002D3838" w:rsidP="00742ABC">
      <w:pPr>
        <w:pStyle w:val="ListParagraph"/>
        <w:numPr>
          <w:ilvl w:val="0"/>
          <w:numId w:val="3"/>
        </w:numPr>
        <w:jc w:val="both"/>
        <w:rPr>
          <w:rFonts w:ascii="Calibri" w:hAnsi="Calibri" w:cs="Calibri"/>
          <w:sz w:val="20"/>
          <w:szCs w:val="24"/>
        </w:rPr>
      </w:pPr>
      <w:r w:rsidRPr="003615E3">
        <w:rPr>
          <w:rFonts w:ascii="Calibri" w:hAnsi="Calibri" w:cs="Calibri"/>
          <w:sz w:val="20"/>
          <w:szCs w:val="24"/>
        </w:rPr>
        <w:t>Kontakt telefon predsjednika i zamjenika pre</w:t>
      </w:r>
      <w:r w:rsidR="00742ABC" w:rsidRPr="003615E3">
        <w:rPr>
          <w:rFonts w:ascii="Calibri" w:hAnsi="Calibri" w:cs="Calibri"/>
          <w:sz w:val="20"/>
          <w:szCs w:val="24"/>
        </w:rPr>
        <w:t>dsjednika biračkog odbora za bir</w:t>
      </w:r>
      <w:r w:rsidRPr="003615E3">
        <w:rPr>
          <w:rFonts w:ascii="Calibri" w:hAnsi="Calibri" w:cs="Calibri"/>
          <w:sz w:val="20"/>
          <w:szCs w:val="24"/>
        </w:rPr>
        <w:t>ačko mjesto broj 1. (</w:t>
      </w:r>
      <w:r w:rsidR="00742ABC" w:rsidRPr="003615E3">
        <w:rPr>
          <w:rFonts w:ascii="Calibri" w:hAnsi="Calibri" w:cs="Calibri"/>
          <w:sz w:val="20"/>
          <w:szCs w:val="24"/>
        </w:rPr>
        <w:t>Zgrada Mjesnog odbora Komletinci):</w:t>
      </w:r>
    </w:p>
    <w:p w:rsidR="00742ABC" w:rsidRPr="003615E3" w:rsidRDefault="00742ABC" w:rsidP="00742ABC">
      <w:pPr>
        <w:pStyle w:val="ListParagraph"/>
        <w:numPr>
          <w:ilvl w:val="0"/>
          <w:numId w:val="2"/>
        </w:numPr>
        <w:jc w:val="both"/>
        <w:rPr>
          <w:rFonts w:ascii="Calibri" w:hAnsi="Calibri" w:cs="Calibri"/>
          <w:sz w:val="20"/>
          <w:szCs w:val="24"/>
        </w:rPr>
      </w:pPr>
      <w:r w:rsidRPr="003615E3">
        <w:rPr>
          <w:rFonts w:ascii="Calibri" w:hAnsi="Calibri" w:cs="Calibri"/>
          <w:sz w:val="20"/>
          <w:szCs w:val="24"/>
        </w:rPr>
        <w:t>Marija Gajić, predsjednica, 097/6535-215</w:t>
      </w:r>
    </w:p>
    <w:p w:rsidR="00742ABC" w:rsidRDefault="00742ABC" w:rsidP="00742ABC">
      <w:pPr>
        <w:pStyle w:val="ListParagraph"/>
        <w:numPr>
          <w:ilvl w:val="0"/>
          <w:numId w:val="2"/>
        </w:numPr>
        <w:jc w:val="both"/>
        <w:rPr>
          <w:rFonts w:ascii="Calibri" w:hAnsi="Calibri" w:cs="Calibri"/>
          <w:sz w:val="20"/>
          <w:szCs w:val="24"/>
        </w:rPr>
      </w:pPr>
      <w:r w:rsidRPr="003615E3">
        <w:rPr>
          <w:rFonts w:ascii="Calibri" w:hAnsi="Calibri" w:cs="Calibri"/>
          <w:sz w:val="20"/>
          <w:szCs w:val="24"/>
        </w:rPr>
        <w:t>Jozefina Lučić, zamjenica predsjednice, 099/7856-040</w:t>
      </w:r>
    </w:p>
    <w:p w:rsidR="00CB6776" w:rsidRPr="00CB6776" w:rsidRDefault="00CB6776" w:rsidP="00CB6776">
      <w:pPr>
        <w:pStyle w:val="ListParagraph"/>
        <w:jc w:val="both"/>
        <w:rPr>
          <w:rFonts w:ascii="Calibri" w:hAnsi="Calibri" w:cs="Calibri"/>
          <w:sz w:val="20"/>
          <w:szCs w:val="24"/>
        </w:rPr>
      </w:pPr>
    </w:p>
    <w:p w:rsidR="00742ABC" w:rsidRPr="003615E3" w:rsidRDefault="00742ABC" w:rsidP="00742ABC">
      <w:pPr>
        <w:pStyle w:val="ListParagraph"/>
        <w:numPr>
          <w:ilvl w:val="0"/>
          <w:numId w:val="3"/>
        </w:numPr>
        <w:spacing w:after="0"/>
        <w:jc w:val="both"/>
        <w:rPr>
          <w:rFonts w:ascii="Calibri" w:hAnsi="Calibri" w:cs="Calibri"/>
          <w:sz w:val="20"/>
          <w:szCs w:val="24"/>
        </w:rPr>
      </w:pPr>
      <w:r w:rsidRPr="003615E3">
        <w:rPr>
          <w:rFonts w:ascii="Calibri" w:hAnsi="Calibri" w:cs="Calibri"/>
          <w:sz w:val="20"/>
          <w:szCs w:val="24"/>
        </w:rPr>
        <w:t>Kontakt telefon predsjednika i zamjenika predsjednika biračkog odbora za briačko mjesto broj 2. (Zgrada Osnovne škole):</w:t>
      </w:r>
    </w:p>
    <w:p w:rsidR="00742ABC" w:rsidRPr="003615E3" w:rsidRDefault="00742ABC" w:rsidP="00742ABC">
      <w:pPr>
        <w:spacing w:after="0"/>
        <w:jc w:val="both"/>
        <w:rPr>
          <w:rFonts w:ascii="Calibri" w:hAnsi="Calibri" w:cs="Calibri"/>
          <w:sz w:val="20"/>
          <w:szCs w:val="24"/>
        </w:rPr>
      </w:pPr>
      <w:r w:rsidRPr="003615E3">
        <w:rPr>
          <w:rFonts w:ascii="Calibri" w:hAnsi="Calibri" w:cs="Calibri"/>
          <w:sz w:val="20"/>
          <w:szCs w:val="24"/>
        </w:rPr>
        <w:t xml:space="preserve">               - Iva Varga, predsjednica, 098/1898-250</w:t>
      </w:r>
    </w:p>
    <w:p w:rsidR="00742ABC" w:rsidRPr="003615E3" w:rsidRDefault="00742ABC" w:rsidP="00742ABC">
      <w:pPr>
        <w:spacing w:after="0"/>
        <w:jc w:val="both"/>
        <w:rPr>
          <w:rFonts w:ascii="Calibri" w:hAnsi="Calibri" w:cs="Calibri"/>
          <w:sz w:val="20"/>
          <w:szCs w:val="24"/>
        </w:rPr>
      </w:pPr>
      <w:r w:rsidRPr="003615E3">
        <w:rPr>
          <w:rFonts w:ascii="Calibri" w:hAnsi="Calibri" w:cs="Calibri"/>
          <w:sz w:val="20"/>
          <w:szCs w:val="24"/>
        </w:rPr>
        <w:t xml:space="preserve">               - Emily Vujica, zamjenica predsjednice, 099/7831-970</w:t>
      </w:r>
    </w:p>
    <w:p w:rsidR="00742ABC" w:rsidRPr="003615E3" w:rsidRDefault="00742ABC" w:rsidP="00742ABC">
      <w:pPr>
        <w:spacing w:after="0"/>
        <w:jc w:val="both"/>
        <w:rPr>
          <w:rFonts w:ascii="Calibri" w:hAnsi="Calibri" w:cs="Calibri"/>
          <w:sz w:val="20"/>
          <w:szCs w:val="24"/>
        </w:rPr>
      </w:pPr>
    </w:p>
    <w:p w:rsidR="00742ABC" w:rsidRPr="003615E3" w:rsidRDefault="00742ABC" w:rsidP="00742ABC">
      <w:pPr>
        <w:pStyle w:val="ListParagraph"/>
        <w:numPr>
          <w:ilvl w:val="0"/>
          <w:numId w:val="4"/>
        </w:numPr>
        <w:spacing w:after="0"/>
        <w:jc w:val="both"/>
        <w:rPr>
          <w:rFonts w:ascii="Calibri" w:hAnsi="Calibri" w:cs="Calibri"/>
          <w:sz w:val="20"/>
          <w:szCs w:val="24"/>
        </w:rPr>
      </w:pPr>
      <w:r w:rsidRPr="003615E3">
        <w:rPr>
          <w:rFonts w:ascii="Calibri" w:hAnsi="Calibri" w:cs="Calibri"/>
          <w:sz w:val="20"/>
          <w:szCs w:val="24"/>
        </w:rPr>
        <w:t>Kontakt telefon predsjednika i zamjenika predsjednika Povjerenstva za izbor članova Vijeća mjesnog odbora Komletinci:</w:t>
      </w:r>
    </w:p>
    <w:p w:rsidR="00742ABC" w:rsidRPr="003615E3" w:rsidRDefault="00742ABC" w:rsidP="00742ABC">
      <w:pPr>
        <w:pStyle w:val="ListParagraph"/>
        <w:numPr>
          <w:ilvl w:val="0"/>
          <w:numId w:val="2"/>
        </w:numPr>
        <w:spacing w:after="0"/>
        <w:jc w:val="both"/>
        <w:rPr>
          <w:rFonts w:ascii="Calibri" w:hAnsi="Calibri" w:cs="Calibri"/>
          <w:sz w:val="20"/>
          <w:szCs w:val="24"/>
        </w:rPr>
      </w:pPr>
      <w:r w:rsidRPr="003615E3">
        <w:rPr>
          <w:rFonts w:ascii="Calibri" w:hAnsi="Calibri" w:cs="Calibri"/>
          <w:sz w:val="20"/>
          <w:szCs w:val="24"/>
        </w:rPr>
        <w:t>Drago Martinović, predsjednik, 091/5177-811</w:t>
      </w:r>
    </w:p>
    <w:p w:rsidR="00742ABC" w:rsidRPr="003615E3" w:rsidRDefault="00742ABC" w:rsidP="00742ABC">
      <w:pPr>
        <w:pStyle w:val="ListParagraph"/>
        <w:numPr>
          <w:ilvl w:val="0"/>
          <w:numId w:val="2"/>
        </w:numPr>
        <w:spacing w:after="0"/>
        <w:jc w:val="both"/>
        <w:rPr>
          <w:rFonts w:ascii="Calibri" w:hAnsi="Calibri" w:cs="Calibri"/>
          <w:sz w:val="20"/>
          <w:szCs w:val="24"/>
        </w:rPr>
      </w:pPr>
      <w:r w:rsidRPr="003615E3">
        <w:rPr>
          <w:rFonts w:ascii="Calibri" w:hAnsi="Calibri" w:cs="Calibri"/>
          <w:sz w:val="20"/>
          <w:szCs w:val="24"/>
        </w:rPr>
        <w:t>Marko Tadić, zamjenik predsjednika, 098/543-012</w:t>
      </w:r>
    </w:p>
    <w:p w:rsidR="00742ABC" w:rsidRPr="003615E3" w:rsidRDefault="00742ABC" w:rsidP="00742ABC">
      <w:pPr>
        <w:spacing w:after="0"/>
        <w:jc w:val="both"/>
        <w:rPr>
          <w:rFonts w:ascii="Calibri" w:hAnsi="Calibri" w:cs="Calibri"/>
          <w:sz w:val="20"/>
          <w:szCs w:val="24"/>
        </w:rPr>
      </w:pPr>
    </w:p>
    <w:p w:rsidR="002D3838" w:rsidRPr="003615E3" w:rsidRDefault="00742ABC" w:rsidP="00742ABC">
      <w:pPr>
        <w:tabs>
          <w:tab w:val="left" w:pos="2980"/>
        </w:tabs>
        <w:spacing w:after="0"/>
        <w:jc w:val="both"/>
        <w:rPr>
          <w:b/>
          <w:sz w:val="18"/>
        </w:rPr>
      </w:pPr>
      <w:r w:rsidRPr="003615E3">
        <w:rPr>
          <w:rFonts w:ascii="Calibri" w:hAnsi="Calibri" w:cs="Calibri"/>
          <w:b/>
          <w:color w:val="000000"/>
          <w:sz w:val="20"/>
        </w:rPr>
        <w:t>Birač koji zbog teže bolesti, tjelesnog oštećenja ili nemoći nije u mogućnosti pristupiti na biračko mjesto, može o tome obavijestiti nadležni birački odbor</w:t>
      </w:r>
      <w:r w:rsidR="00CB6776">
        <w:rPr>
          <w:rFonts w:ascii="Calibri" w:hAnsi="Calibri" w:cs="Calibri"/>
          <w:b/>
          <w:color w:val="000000"/>
          <w:sz w:val="20"/>
        </w:rPr>
        <w:t xml:space="preserve"> uz predočenje osobne iskaznice</w:t>
      </w:r>
      <w:r w:rsidRPr="003615E3">
        <w:rPr>
          <w:rFonts w:ascii="Calibri" w:hAnsi="Calibri" w:cs="Calibri"/>
          <w:b/>
          <w:color w:val="000000"/>
          <w:sz w:val="20"/>
        </w:rPr>
        <w:t xml:space="preserve"> do 23. kolovoza 2020.</w:t>
      </w:r>
      <w:r w:rsidR="00CB6776">
        <w:rPr>
          <w:rFonts w:ascii="Calibri" w:hAnsi="Calibri" w:cs="Calibri"/>
          <w:b/>
          <w:color w:val="000000"/>
          <w:sz w:val="20"/>
        </w:rPr>
        <w:t>g</w:t>
      </w:r>
      <w:r w:rsidRPr="003615E3">
        <w:rPr>
          <w:rFonts w:ascii="Calibri" w:hAnsi="Calibri" w:cs="Calibri"/>
          <w:b/>
          <w:color w:val="000000"/>
          <w:sz w:val="20"/>
        </w:rPr>
        <w:t xml:space="preserve"> do 12,00 sati.</w:t>
      </w:r>
    </w:p>
    <w:sectPr w:rsidR="002D3838" w:rsidRPr="003615E3" w:rsidSect="003615E3">
      <w:pgSz w:w="11906" w:h="16838"/>
      <w:pgMar w:top="1417"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34A50"/>
    <w:multiLevelType w:val="hybridMultilevel"/>
    <w:tmpl w:val="29DC49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1D8416A0"/>
    <w:multiLevelType w:val="hybridMultilevel"/>
    <w:tmpl w:val="624C8FCC"/>
    <w:lvl w:ilvl="0" w:tplc="041A0001">
      <w:start w:val="1"/>
      <w:numFmt w:val="bullet"/>
      <w:lvlText w:val=""/>
      <w:lvlJc w:val="left"/>
      <w:pPr>
        <w:ind w:left="720" w:hanging="360"/>
      </w:pPr>
      <w:rPr>
        <w:rFonts w:ascii="Symbol" w:hAnsi="Symbol"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FFE0F11"/>
    <w:multiLevelType w:val="hybridMultilevel"/>
    <w:tmpl w:val="D5769078"/>
    <w:lvl w:ilvl="0" w:tplc="84B6AB96">
      <w:start w:val="7"/>
      <w:numFmt w:val="bullet"/>
      <w:lvlText w:val="-"/>
      <w:lvlJc w:val="left"/>
      <w:pPr>
        <w:ind w:left="720" w:hanging="360"/>
      </w:pPr>
      <w:rPr>
        <w:rFonts w:ascii="Calibri" w:eastAsiaTheme="minorEastAsia"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5C1B3442"/>
    <w:multiLevelType w:val="hybridMultilevel"/>
    <w:tmpl w:val="247C1A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useFELayout/>
  </w:compat>
  <w:rsids>
    <w:rsidRoot w:val="002D3838"/>
    <w:rsid w:val="002D3838"/>
    <w:rsid w:val="003615E3"/>
    <w:rsid w:val="004F3490"/>
    <w:rsid w:val="00742ABC"/>
    <w:rsid w:val="00CB6776"/>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4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0-9-kurz-s">
    <w:name w:val="t-10-9-kurz-s"/>
    <w:basedOn w:val="Normal"/>
    <w:rsid w:val="002D38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ak">
    <w:name w:val="clanak"/>
    <w:basedOn w:val="Normal"/>
    <w:rsid w:val="002D38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9-8">
    <w:name w:val="t-9-8"/>
    <w:basedOn w:val="Normal"/>
    <w:rsid w:val="002D383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D383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cp:lastPrinted>2020-08-19T09:14:00Z</cp:lastPrinted>
  <dcterms:created xsi:type="dcterms:W3CDTF">2020-08-19T07:17:00Z</dcterms:created>
  <dcterms:modified xsi:type="dcterms:W3CDTF">2020-08-19T12:23:00Z</dcterms:modified>
</cp:coreProperties>
</file>