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A13" w:rsidRDefault="00CE7A13">
      <w:pPr>
        <w:spacing w:after="0" w:line="259" w:lineRule="auto"/>
        <w:ind w:left="1008" w:right="0" w:firstLine="0"/>
        <w:jc w:val="left"/>
        <w:rPr>
          <w:sz w:val="58"/>
        </w:rPr>
      </w:pPr>
    </w:p>
    <w:p w:rsidR="00CE7A13" w:rsidRDefault="00CE7A13">
      <w:pPr>
        <w:spacing w:after="0" w:line="259" w:lineRule="auto"/>
        <w:ind w:left="1008" w:right="0" w:firstLine="0"/>
        <w:jc w:val="left"/>
        <w:rPr>
          <w:sz w:val="58"/>
        </w:rPr>
      </w:pPr>
    </w:p>
    <w:p w:rsidR="00CE7A13" w:rsidRDefault="00CE7A13">
      <w:pPr>
        <w:spacing w:after="0" w:line="259" w:lineRule="auto"/>
        <w:ind w:left="1008" w:right="0" w:firstLine="0"/>
        <w:jc w:val="left"/>
        <w:rPr>
          <w:sz w:val="58"/>
        </w:rPr>
      </w:pPr>
    </w:p>
    <w:p w:rsidR="00CE7A13" w:rsidRDefault="00CE7A13" w:rsidP="00CE7A13">
      <w:pPr>
        <w:spacing w:after="0" w:line="259" w:lineRule="auto"/>
        <w:ind w:left="1008" w:right="0" w:firstLine="0"/>
        <w:jc w:val="center"/>
        <w:rPr>
          <w:sz w:val="58"/>
        </w:rPr>
      </w:pPr>
    </w:p>
    <w:p w:rsidR="00CE7A13" w:rsidRDefault="00CE7A13" w:rsidP="00CE7A13">
      <w:pPr>
        <w:spacing w:after="0" w:line="259" w:lineRule="auto"/>
        <w:ind w:left="1008" w:right="0" w:firstLine="0"/>
        <w:jc w:val="center"/>
        <w:rPr>
          <w:sz w:val="58"/>
        </w:rPr>
      </w:pPr>
    </w:p>
    <w:p w:rsidR="00CE7A13" w:rsidRDefault="00CE7A13" w:rsidP="00CE7A13">
      <w:pPr>
        <w:spacing w:after="0" w:line="259" w:lineRule="auto"/>
        <w:ind w:left="1008" w:right="0" w:firstLine="0"/>
        <w:jc w:val="center"/>
        <w:rPr>
          <w:sz w:val="58"/>
        </w:rPr>
      </w:pPr>
    </w:p>
    <w:p w:rsidR="00CE7A13" w:rsidRDefault="00CE7A13" w:rsidP="00CE7A13">
      <w:pPr>
        <w:spacing w:after="0" w:line="259" w:lineRule="auto"/>
        <w:ind w:left="1008" w:right="0" w:firstLine="0"/>
        <w:jc w:val="center"/>
        <w:rPr>
          <w:sz w:val="58"/>
        </w:rPr>
      </w:pPr>
    </w:p>
    <w:p w:rsidR="00CE7A13" w:rsidRDefault="00CE7A13" w:rsidP="00CE7A13">
      <w:pPr>
        <w:spacing w:after="0" w:line="259" w:lineRule="auto"/>
        <w:ind w:left="1008" w:right="0" w:firstLine="0"/>
        <w:jc w:val="center"/>
        <w:rPr>
          <w:sz w:val="58"/>
        </w:rPr>
      </w:pPr>
    </w:p>
    <w:p w:rsidR="003E565A" w:rsidRDefault="00E2760F" w:rsidP="00CE7A13">
      <w:pPr>
        <w:spacing w:after="0" w:line="259" w:lineRule="auto"/>
        <w:ind w:left="1008" w:right="0" w:firstLine="0"/>
        <w:jc w:val="center"/>
      </w:pPr>
      <w:r>
        <w:rPr>
          <w:sz w:val="58"/>
        </w:rPr>
        <w:t>UPUTE ZA PRIJAVITELJE</w:t>
      </w:r>
    </w:p>
    <w:p w:rsidR="003E565A" w:rsidRDefault="00E2760F" w:rsidP="00CE7A13">
      <w:pPr>
        <w:spacing w:after="0" w:line="259" w:lineRule="auto"/>
        <w:ind w:left="110" w:right="0" w:firstLine="0"/>
        <w:jc w:val="center"/>
      </w:pPr>
      <w:r>
        <w:rPr>
          <w:sz w:val="54"/>
        </w:rPr>
        <w:t>ZA SUFINANCIRANJE</w:t>
      </w:r>
    </w:p>
    <w:p w:rsidR="003E565A" w:rsidRDefault="004D5404" w:rsidP="00CE7A13">
      <w:pPr>
        <w:spacing w:after="0" w:line="259" w:lineRule="auto"/>
        <w:ind w:left="884" w:right="0" w:hanging="10"/>
        <w:jc w:val="center"/>
      </w:pPr>
      <w:r>
        <w:rPr>
          <w:sz w:val="56"/>
        </w:rPr>
        <w:t>PROJEKATA I</w:t>
      </w:r>
      <w:r w:rsidR="00E2760F">
        <w:rPr>
          <w:sz w:val="56"/>
        </w:rPr>
        <w:t xml:space="preserve"> PROGRAMA</w:t>
      </w:r>
    </w:p>
    <w:p w:rsidR="003E565A" w:rsidRDefault="00E2760F" w:rsidP="00CE7A13">
      <w:pPr>
        <w:spacing w:after="0" w:line="259" w:lineRule="auto"/>
        <w:ind w:left="758" w:right="0" w:firstLine="0"/>
        <w:jc w:val="center"/>
      </w:pPr>
      <w:r>
        <w:rPr>
          <w:sz w:val="54"/>
        </w:rPr>
        <w:t>KOJE PROVODE UDRUGE U</w:t>
      </w:r>
    </w:p>
    <w:p w:rsidR="003E565A" w:rsidRDefault="00E2760F" w:rsidP="00CE7A13">
      <w:pPr>
        <w:pStyle w:val="Heading1"/>
        <w:ind w:left="758"/>
        <w:jc w:val="center"/>
      </w:pPr>
      <w:r>
        <w:t>ŠPORTU GRADA OTOKA ZA</w:t>
      </w:r>
    </w:p>
    <w:p w:rsidR="003E565A" w:rsidRDefault="00E2760F" w:rsidP="00CE7A13">
      <w:pPr>
        <w:spacing w:after="0" w:line="259" w:lineRule="auto"/>
        <w:ind w:left="173" w:right="0" w:firstLine="0"/>
        <w:jc w:val="center"/>
      </w:pPr>
      <w:r>
        <w:rPr>
          <w:sz w:val="52"/>
        </w:rPr>
        <w:t>202</w:t>
      </w:r>
      <w:r w:rsidR="004E164F">
        <w:rPr>
          <w:sz w:val="52"/>
        </w:rPr>
        <w:t>5</w:t>
      </w:r>
      <w:r>
        <w:rPr>
          <w:sz w:val="52"/>
        </w:rPr>
        <w:t>. GODINU</w:t>
      </w:r>
    </w:p>
    <w:p w:rsidR="00CE7A13" w:rsidRDefault="00CE7A13">
      <w:pPr>
        <w:pStyle w:val="Heading2"/>
        <w:spacing w:after="165"/>
        <w:ind w:left="29"/>
        <w:rPr>
          <w:sz w:val="28"/>
          <w:u w:val="single" w:color="000000"/>
        </w:rPr>
      </w:pPr>
    </w:p>
    <w:p w:rsidR="00CE7A13" w:rsidRDefault="00CE7A13">
      <w:pPr>
        <w:pStyle w:val="Heading2"/>
        <w:spacing w:after="165"/>
        <w:ind w:left="29"/>
        <w:rPr>
          <w:sz w:val="28"/>
          <w:u w:val="single" w:color="000000"/>
        </w:rPr>
      </w:pPr>
    </w:p>
    <w:p w:rsidR="00CE7A13" w:rsidRDefault="00CE7A13">
      <w:pPr>
        <w:pStyle w:val="Heading2"/>
        <w:spacing w:after="165"/>
        <w:ind w:left="29"/>
        <w:rPr>
          <w:sz w:val="28"/>
          <w:u w:val="single" w:color="000000"/>
        </w:rPr>
      </w:pPr>
    </w:p>
    <w:p w:rsidR="00CE7A13" w:rsidRDefault="00CE7A13" w:rsidP="00CE7A13"/>
    <w:p w:rsidR="00CE7A13" w:rsidRDefault="00CE7A13" w:rsidP="00CE7A13"/>
    <w:p w:rsidR="00CE7A13" w:rsidRDefault="00CE7A13" w:rsidP="00CE7A13"/>
    <w:p w:rsidR="00CE7A13" w:rsidRDefault="00CE7A13" w:rsidP="00CE7A13"/>
    <w:p w:rsidR="00CE7A13" w:rsidRDefault="00CE7A13" w:rsidP="00CE7A13"/>
    <w:p w:rsidR="00CE7A13" w:rsidRDefault="00CE7A13" w:rsidP="00CE7A13"/>
    <w:p w:rsidR="00CE7A13" w:rsidRDefault="00CE7A13" w:rsidP="00CE7A13"/>
    <w:p w:rsidR="00CE7A13" w:rsidRDefault="00CE7A13" w:rsidP="00CE7A13"/>
    <w:p w:rsidR="003E565A" w:rsidRDefault="00E2760F">
      <w:pPr>
        <w:pStyle w:val="Heading2"/>
        <w:spacing w:after="165"/>
        <w:ind w:left="29"/>
      </w:pPr>
      <w:r>
        <w:rPr>
          <w:sz w:val="28"/>
          <w:u w:val="single" w:color="000000"/>
        </w:rPr>
        <w:lastRenderedPageBreak/>
        <w:t>1. PREDMET NATJEČAJA 1 OPĆE INFORMACIJE</w:t>
      </w:r>
    </w:p>
    <w:p w:rsidR="003E565A" w:rsidRDefault="00E2760F">
      <w:pPr>
        <w:pStyle w:val="Heading3"/>
        <w:ind w:left="53"/>
      </w:pPr>
      <w:r>
        <w:t>1.1. Zakonska osnova</w:t>
      </w:r>
    </w:p>
    <w:p w:rsidR="003E565A" w:rsidRDefault="00E2760F">
      <w:pPr>
        <w:spacing w:after="315"/>
        <w:ind w:left="33" w:right="28"/>
      </w:pPr>
      <w:r>
        <w:t xml:space="preserve">Na postupak </w:t>
      </w:r>
      <w:r>
        <w:t>objavljivanja i provedbe Javni natječaj za sufinanciranje projekata i programa koje provode udruge u športu Grada Otoka za 202</w:t>
      </w:r>
      <w:r w:rsidR="004E164F">
        <w:t>5</w:t>
      </w:r>
      <w:r>
        <w:t>. godinu (u daljnjem tekstu: Natječaj) primjenjuju se odgovarajuće odredbe Sukladno Zakonu o športu (NN br. 141/22), Pravilniku o</w:t>
      </w:r>
      <w:r>
        <w:t xml:space="preserve"> financiranju programa i projekata od interesa za opće dobro koje provode udruge Grada Otoka.</w:t>
      </w:r>
    </w:p>
    <w:p w:rsidR="003E565A" w:rsidRDefault="00E2760F">
      <w:pPr>
        <w:pStyle w:val="Heading3"/>
        <w:ind w:left="53"/>
      </w:pPr>
      <w:r>
        <w:t>1.2. Provedba Natječaja</w:t>
      </w:r>
    </w:p>
    <w:p w:rsidR="003E565A" w:rsidRDefault="00E2760F">
      <w:pPr>
        <w:spacing w:after="306"/>
        <w:ind w:left="33" w:right="28"/>
      </w:pPr>
      <w:r>
        <w:t xml:space="preserve">Za administrativne, organizacijske i druge poslove i aktivnosti u </w:t>
      </w:r>
      <w:r w:rsidR="004E164F">
        <w:t>provedbi ovog Natječaja nadležna</w:t>
      </w:r>
      <w:r>
        <w:t xml:space="preserve"> je </w:t>
      </w:r>
      <w:r w:rsidR="004E164F">
        <w:t>Služba – Tajništvo grada</w:t>
      </w:r>
      <w:r>
        <w:t xml:space="preserve"> (</w:t>
      </w:r>
      <w:r w:rsidR="004E164F">
        <w:t>u daljnjem tekstu: Služba</w:t>
      </w:r>
      <w:r>
        <w:t>).</w:t>
      </w:r>
    </w:p>
    <w:p w:rsidR="003E565A" w:rsidRDefault="00E2760F">
      <w:pPr>
        <w:spacing w:after="0" w:line="265" w:lineRule="auto"/>
        <w:ind w:left="53" w:right="0" w:hanging="10"/>
        <w:jc w:val="left"/>
      </w:pPr>
      <w:r>
        <w:rPr>
          <w:sz w:val="28"/>
        </w:rPr>
        <w:t>1.3. Ciljevi i opis Natječaja:</w:t>
      </w:r>
    </w:p>
    <w:p w:rsidR="003E565A" w:rsidRDefault="00E2760F">
      <w:pPr>
        <w:ind w:left="33" w:right="28"/>
      </w:pPr>
      <w:r>
        <w:t>Javne potrebe u području športa za koje se sredstva osiguravaju u Proračunu Grada Otoka za 202</w:t>
      </w:r>
      <w:r w:rsidR="004E164F">
        <w:t>5</w:t>
      </w:r>
      <w:r>
        <w:t xml:space="preserve">. jesu športske djelatnosti, aktivnosti i programi </w:t>
      </w:r>
      <w:r>
        <w:t>od interesa za Grad Otok.</w:t>
      </w:r>
    </w:p>
    <w:p w:rsidR="003E565A" w:rsidRDefault="00E2760F">
      <w:pPr>
        <w:ind w:left="33" w:right="28"/>
      </w:pPr>
      <w:r>
        <w:t>Od interesa za Grad Otok smatrat će se programi stručno utemeljeni i vodeni, visoke razine kvalitete i vrijednosti, kreativni i inovativni, naglašeno ekonomični, koji se odvijaju u kontinuitetu, koji doprinose kvaliteti i raznovrs</w:t>
      </w:r>
      <w:r>
        <w:t>nosti ponude na području Grada Otoka.</w:t>
      </w:r>
    </w:p>
    <w:p w:rsidR="003E565A" w:rsidRDefault="00E2760F">
      <w:pPr>
        <w:spacing w:after="0" w:line="259" w:lineRule="auto"/>
        <w:ind w:left="77" w:right="0" w:hanging="10"/>
        <w:jc w:val="left"/>
      </w:pPr>
      <w:r>
        <w:rPr>
          <w:u w:val="single" w:color="000000"/>
        </w:rPr>
        <w:t>Opći ciljevi Natječaja:</w:t>
      </w:r>
    </w:p>
    <w:p w:rsidR="003E565A" w:rsidRDefault="00E2760F">
      <w:pPr>
        <w:numPr>
          <w:ilvl w:val="0"/>
          <w:numId w:val="1"/>
        </w:numPr>
        <w:ind w:left="763" w:right="28"/>
      </w:pPr>
      <w:r>
        <w:t>poticanje raznovrsnosti i kvalitete ponude programa u djelatnostima javnih potreba u športu na području Grada Otoka;</w:t>
      </w:r>
    </w:p>
    <w:p w:rsidR="003E565A" w:rsidRDefault="00E2760F">
      <w:pPr>
        <w:numPr>
          <w:ilvl w:val="0"/>
          <w:numId w:val="1"/>
        </w:numPr>
        <w:ind w:left="763" w:right="28"/>
      </w:pPr>
      <w:r>
        <w:t>poticanje ravnomjernog razvoja djelatnosti i ponude programa na području Grad</w:t>
      </w:r>
      <w:r>
        <w:t>a.</w:t>
      </w:r>
    </w:p>
    <w:p w:rsidR="003E565A" w:rsidRDefault="00E2760F">
      <w:pPr>
        <w:spacing w:after="0" w:line="259" w:lineRule="auto"/>
        <w:ind w:left="77" w:right="0" w:hanging="10"/>
        <w:jc w:val="left"/>
      </w:pPr>
      <w:r>
        <w:rPr>
          <w:u w:val="single" w:color="000000"/>
        </w:rPr>
        <w:t>Specifični ciljevi Natječaja:</w:t>
      </w:r>
    </w:p>
    <w:p w:rsidR="003E565A" w:rsidRDefault="00E2760F">
      <w:pPr>
        <w:numPr>
          <w:ilvl w:val="0"/>
          <w:numId w:val="2"/>
        </w:numPr>
        <w:ind w:right="28" w:hanging="264"/>
      </w:pPr>
      <w:r>
        <w:t>podrška razvoju kvalitetnih programa rada s djecom, mladežima i studentima,</w:t>
      </w:r>
    </w:p>
    <w:p w:rsidR="003E565A" w:rsidRDefault="00E2760F">
      <w:pPr>
        <w:numPr>
          <w:ilvl w:val="0"/>
          <w:numId w:val="2"/>
        </w:numPr>
        <w:ind w:right="28" w:hanging="264"/>
      </w:pPr>
      <w:r>
        <w:t>podrška razvoju amaterizma zajednice,</w:t>
      </w:r>
    </w:p>
    <w:p w:rsidR="003E565A" w:rsidRDefault="00E2760F">
      <w:pPr>
        <w:numPr>
          <w:ilvl w:val="0"/>
          <w:numId w:val="2"/>
        </w:numPr>
        <w:ind w:right="28" w:hanging="264"/>
      </w:pPr>
      <w:r>
        <w:t>sportska priprema domaćih i međunarodnih natjecanja,</w:t>
      </w:r>
    </w:p>
    <w:p w:rsidR="003E565A" w:rsidRDefault="00E2760F">
      <w:pPr>
        <w:numPr>
          <w:ilvl w:val="0"/>
          <w:numId w:val="2"/>
        </w:numPr>
        <w:ind w:right="28" w:hanging="264"/>
      </w:pPr>
      <w:r>
        <w:t>sportsko-rekreacijske aktivnosti svih uzrasta,</w:t>
      </w:r>
    </w:p>
    <w:p w:rsidR="003E565A" w:rsidRDefault="00E2760F">
      <w:pPr>
        <w:numPr>
          <w:ilvl w:val="0"/>
          <w:numId w:val="2"/>
        </w:numPr>
        <w:ind w:right="28" w:hanging="264"/>
      </w:pPr>
      <w:r>
        <w:t xml:space="preserve">sportske </w:t>
      </w:r>
      <w:r>
        <w:t>i druge aktivnosti osoba s teškoćama u razvoju, osoba s posebnim potrebama i invalidima.</w:t>
      </w:r>
    </w:p>
    <w:p w:rsidR="003E565A" w:rsidRDefault="00E2760F">
      <w:pPr>
        <w:pStyle w:val="Heading3"/>
        <w:ind w:left="53"/>
      </w:pPr>
      <w:r>
        <w:t>1.4. Područja Natječaja</w:t>
      </w:r>
    </w:p>
    <w:p w:rsidR="003E565A" w:rsidRDefault="00E2760F">
      <w:pPr>
        <w:ind w:left="33" w:right="28"/>
      </w:pPr>
      <w:r>
        <w:t>Prijedlozi programa po ovom Natječaju mogu se podnositi u okviru djelatnosti rada sportskih klubova i udruga na području Grada Otoka, i to kako</w:t>
      </w:r>
      <w:r>
        <w:t xml:space="preserve"> slijedi:</w:t>
      </w:r>
    </w:p>
    <w:p w:rsidR="003E565A" w:rsidRDefault="00E2760F">
      <w:pPr>
        <w:numPr>
          <w:ilvl w:val="0"/>
          <w:numId w:val="3"/>
        </w:numPr>
        <w:ind w:right="28" w:hanging="144"/>
      </w:pPr>
      <w:r>
        <w:t>programi redovne djelatnosti sportskih udruga,</w:t>
      </w:r>
    </w:p>
    <w:p w:rsidR="003E565A" w:rsidRDefault="00E2760F">
      <w:pPr>
        <w:numPr>
          <w:ilvl w:val="0"/>
          <w:numId w:val="3"/>
        </w:numPr>
        <w:ind w:right="28" w:hanging="144"/>
      </w:pPr>
      <w:r>
        <w:t>korištenje sportskih dvorana,</w:t>
      </w:r>
    </w:p>
    <w:p w:rsidR="003E565A" w:rsidRDefault="00E2760F">
      <w:pPr>
        <w:numPr>
          <w:ilvl w:val="0"/>
          <w:numId w:val="3"/>
        </w:numPr>
        <w:ind w:right="28" w:hanging="144"/>
      </w:pPr>
      <w:r>
        <w:t>korištenje sportskih objekata.</w:t>
      </w:r>
    </w:p>
    <w:p w:rsidR="003E565A" w:rsidRDefault="00E2760F">
      <w:pPr>
        <w:spacing w:after="302"/>
        <w:ind w:left="33" w:right="28"/>
      </w:pPr>
      <w:r>
        <w:t>Pravo sudjelovanja na Natječaju imaju sve pravne osobe sa sjedištem/prebivalištem u Gradu Otoku, a koje temeljem Zakona o športu mogu obav</w:t>
      </w:r>
      <w:r>
        <w:t>ljati djelatnost sporta i upisane su u registar sportskih djelatnosti kod nadležnog ureda.</w:t>
      </w:r>
    </w:p>
    <w:p w:rsidR="003E565A" w:rsidRDefault="00E2760F">
      <w:pPr>
        <w:pStyle w:val="Heading2"/>
        <w:spacing w:after="254"/>
        <w:ind w:left="29"/>
      </w:pPr>
      <w:r>
        <w:rPr>
          <w:sz w:val="28"/>
          <w:u w:val="single" w:color="000000"/>
        </w:rPr>
        <w:lastRenderedPageBreak/>
        <w:t>2. KRITERIJI PRIHVATLJIVOSTI</w:t>
      </w:r>
    </w:p>
    <w:p w:rsidR="003E565A" w:rsidRDefault="00E2760F">
      <w:pPr>
        <w:pStyle w:val="Heading3"/>
        <w:ind w:left="53"/>
      </w:pPr>
      <w:r>
        <w:t>2.1. Prihvatljivi prijavitelji</w:t>
      </w:r>
    </w:p>
    <w:p w:rsidR="003E565A" w:rsidRDefault="00E2760F">
      <w:pPr>
        <w:spacing w:after="0" w:line="259" w:lineRule="auto"/>
        <w:ind w:left="77" w:right="0" w:hanging="10"/>
        <w:jc w:val="left"/>
      </w:pPr>
      <w:r>
        <w:rPr>
          <w:u w:val="single" w:color="000000"/>
        </w:rPr>
        <w:t>Pravo podnošenja prijava po ovom Natječaju imaju:</w:t>
      </w:r>
    </w:p>
    <w:p w:rsidR="003E565A" w:rsidRDefault="00E2760F">
      <w:pPr>
        <w:numPr>
          <w:ilvl w:val="0"/>
          <w:numId w:val="4"/>
        </w:numPr>
        <w:spacing w:after="6" w:line="243" w:lineRule="auto"/>
        <w:ind w:right="106"/>
      </w:pPr>
      <w:r>
        <w:t xml:space="preserve">sve pravne osobe sa sjedištem/prebivalištem u Gradu Otoku, a koje 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3909" name="Picture 39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9" name="Picture 390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temeljem Zakona o sportu mogu obavljati djelatnost sporta i upisane su u registar sportskih djelatnosti kod nadležnog ureda.</w:t>
      </w:r>
    </w:p>
    <w:p w:rsidR="003E565A" w:rsidRDefault="00E2760F">
      <w:pPr>
        <w:numPr>
          <w:ilvl w:val="0"/>
          <w:numId w:val="4"/>
        </w:numPr>
        <w:ind w:right="106"/>
      </w:pPr>
      <w:r>
        <w:t xml:space="preserve">prijavitelj je upisan u Registar udruga RH/Sudski registar te u </w:t>
      </w:r>
      <w:r>
        <w:t>Registar neprofitnih organizacija pri Ministarstvu financija / pri Trgovačkom sudu, kao i u Registar sportskih djelatnosti,</w:t>
      </w:r>
    </w:p>
    <w:p w:rsidR="003E565A" w:rsidRDefault="00E2760F">
      <w:pPr>
        <w:numPr>
          <w:ilvl w:val="0"/>
          <w:numId w:val="4"/>
        </w:numPr>
        <w:ind w:right="106"/>
      </w:pPr>
      <w:r>
        <w:t>Udruge čije je primarno djelovanje usmjereno na područje Grada Otoka i da djeluju na području Grada Otoka.</w:t>
      </w:r>
    </w:p>
    <w:p w:rsidR="003E565A" w:rsidRDefault="00E2760F">
      <w:pPr>
        <w:ind w:left="33" w:right="28"/>
      </w:pPr>
      <w:r>
        <w:t>Izuzetno, potpore se mogu</w:t>
      </w:r>
      <w:r>
        <w:t xml:space="preserve"> dodijeliti i korisnicima koji nemaju registrirano sjedište na području Grada Otoka ako svojim djelovanjem obuhvaćaju i korisnike s područja Grada Otoka te provode programe na području Grada Otoka.</w:t>
      </w:r>
    </w:p>
    <w:p w:rsidR="003E565A" w:rsidRDefault="00E2760F">
      <w:pPr>
        <w:ind w:left="33" w:right="28"/>
      </w:pPr>
      <w:r>
        <w:t>Pravo podnošenja prijava po ovom Natječaju nemaju pravne o</w:t>
      </w:r>
      <w:r>
        <w:t>sobe koje nisu dostavile programsko i financijsko izvješće o namjenskom korištenju sredstava proračuna Grada Otoka iz prethodne ili ranijih godina.</w:t>
      </w:r>
    </w:p>
    <w:p w:rsidR="003E565A" w:rsidRDefault="00E2760F">
      <w:pPr>
        <w:spacing w:after="270"/>
        <w:ind w:left="33" w:right="28"/>
      </w:pPr>
      <w:r>
        <w:t xml:space="preserve">Iz postupka odabira u bilo kojoj fazi provedbe ovog postupka isključit će se prijavitelji za koje se utvrdi </w:t>
      </w:r>
      <w:r>
        <w:t>da su u prijavnom obrascu i/ili popratnoj dokumentaciji dali lažne, nevjerodostojne ili nepotpune izjave, podatke, informacije i dokumentaciju.</w:t>
      </w:r>
    </w:p>
    <w:p w:rsidR="003E565A" w:rsidRDefault="00E2760F">
      <w:pPr>
        <w:pStyle w:val="Heading3"/>
        <w:ind w:left="53"/>
      </w:pPr>
      <w:r>
        <w:t>2.2. Prihvatljive aktivnosti i lokacija</w:t>
      </w:r>
    </w:p>
    <w:p w:rsidR="003E565A" w:rsidRDefault="00E2760F">
      <w:pPr>
        <w:spacing w:after="301"/>
        <w:ind w:left="33" w:right="28"/>
      </w:pPr>
      <w:r>
        <w:t>Prihvatljivim aktivnostima smatraju se svrsishodne aktivnosti u realizac</w:t>
      </w:r>
      <w:r>
        <w:t>iji programa unutar utvrđenih područja Natječaja (točka 1.4.). U skladu s općim ciljevima Natječaja, glavne aktivnosti, tj. aktivnosti ponuđenog programa, moraju se odvijati na području Grada Otoka.</w:t>
      </w:r>
    </w:p>
    <w:p w:rsidR="003E565A" w:rsidRDefault="00E2760F">
      <w:pPr>
        <w:pStyle w:val="Heading3"/>
        <w:ind w:left="53"/>
      </w:pPr>
      <w:r>
        <w:t>2.3. Prihvatljivi troškovi provedbe programa</w:t>
      </w:r>
    </w:p>
    <w:p w:rsidR="003E565A" w:rsidRDefault="00E2760F">
      <w:pPr>
        <w:ind w:left="33" w:right="28"/>
      </w:pPr>
      <w:r>
        <w:t>Prihvatljivi</w:t>
      </w:r>
      <w:r>
        <w:t>m troškovima smatrat će se isključivo troškovi koji su neposredno povezani uz provedbu pojedinih aktivnosti predloženog programa kao što su:</w:t>
      </w:r>
    </w:p>
    <w:p w:rsidR="003E565A" w:rsidRDefault="00E2760F">
      <w:pPr>
        <w:numPr>
          <w:ilvl w:val="0"/>
          <w:numId w:val="5"/>
        </w:numPr>
        <w:ind w:right="28" w:hanging="149"/>
      </w:pPr>
      <w:r>
        <w:t>troškovi prema sportskom savezu,</w:t>
      </w:r>
    </w:p>
    <w:p w:rsidR="003E565A" w:rsidRDefault="00E2760F">
      <w:pPr>
        <w:numPr>
          <w:ilvl w:val="0"/>
          <w:numId w:val="5"/>
        </w:numPr>
        <w:ind w:right="28" w:hanging="149"/>
      </w:pPr>
      <w:r>
        <w:t>troškovi natjecanja — domaćinstva,</w:t>
      </w:r>
    </w:p>
    <w:p w:rsidR="003E565A" w:rsidRDefault="00E2760F">
      <w:pPr>
        <w:numPr>
          <w:ilvl w:val="0"/>
          <w:numId w:val="5"/>
        </w:numPr>
        <w:ind w:right="28" w:hanging="149"/>
      </w:pPr>
      <w:r>
        <w:t>troškovi natjecanja — gostovanja — prijevoz,</w:t>
      </w:r>
    </w:p>
    <w:p w:rsidR="003E565A" w:rsidRDefault="00E2760F">
      <w:pPr>
        <w:numPr>
          <w:ilvl w:val="0"/>
          <w:numId w:val="5"/>
        </w:numPr>
        <w:ind w:right="28" w:hanging="149"/>
      </w:pPr>
      <w:r>
        <w:t>tr</w:t>
      </w:r>
      <w:r>
        <w:t>oškovi natjecanja gostovanja ishrana,</w:t>
      </w:r>
    </w:p>
    <w:p w:rsidR="003E565A" w:rsidRDefault="00E2760F">
      <w:pPr>
        <w:numPr>
          <w:ilvl w:val="0"/>
          <w:numId w:val="5"/>
        </w:numPr>
        <w:ind w:right="28" w:hanging="149"/>
      </w:pPr>
      <w:r>
        <w:t>troškovi natjecanja — gostovanja — noćenja (samo u RH),</w:t>
      </w:r>
    </w:p>
    <w:p w:rsidR="003E565A" w:rsidRDefault="00E2760F">
      <w:pPr>
        <w:numPr>
          <w:ilvl w:val="0"/>
          <w:numId w:val="5"/>
        </w:numPr>
        <w:ind w:right="28" w:hanging="149"/>
      </w:pPr>
      <w:r>
        <w:t>troškovi trenera,</w:t>
      </w:r>
    </w:p>
    <w:p w:rsidR="003E565A" w:rsidRDefault="00E2760F">
      <w:pPr>
        <w:numPr>
          <w:ilvl w:val="0"/>
          <w:numId w:val="5"/>
        </w:numPr>
        <w:ind w:right="28" w:hanging="149"/>
      </w:pPr>
      <w:r>
        <w:t>troškovi edukacije trenera,</w:t>
      </w:r>
    </w:p>
    <w:p w:rsidR="003E565A" w:rsidRDefault="00E2760F">
      <w:pPr>
        <w:numPr>
          <w:ilvl w:val="0"/>
          <w:numId w:val="5"/>
        </w:numPr>
        <w:spacing w:after="599"/>
        <w:ind w:right="28" w:hanging="149"/>
      </w:pPr>
      <w:r>
        <w:t>troškovi opreme i održavanja treninga,</w:t>
      </w:r>
    </w:p>
    <w:p w:rsidR="003E565A" w:rsidRDefault="00E2760F">
      <w:pPr>
        <w:spacing w:after="0" w:line="259" w:lineRule="auto"/>
        <w:ind w:left="43" w:right="0" w:firstLine="0"/>
        <w:jc w:val="center"/>
      </w:pPr>
      <w:r>
        <w:rPr>
          <w:sz w:val="24"/>
        </w:rPr>
        <w:t>3</w:t>
      </w:r>
    </w:p>
    <w:p w:rsidR="003E565A" w:rsidRDefault="00E2760F">
      <w:pPr>
        <w:numPr>
          <w:ilvl w:val="0"/>
          <w:numId w:val="5"/>
        </w:numPr>
        <w:ind w:right="28" w:hanging="149"/>
      </w:pPr>
      <w:r>
        <w:lastRenderedPageBreak/>
        <w:t>troškovi prijevoza na trening,</w:t>
      </w:r>
    </w:p>
    <w:p w:rsidR="003E565A" w:rsidRDefault="00E2760F">
      <w:pPr>
        <w:numPr>
          <w:ilvl w:val="0"/>
          <w:numId w:val="5"/>
        </w:numPr>
        <w:ind w:right="28" w:hanging="149"/>
      </w:pPr>
      <w:r>
        <w:t>drugi troškovi održavanja treninga,</w:t>
      </w:r>
    </w:p>
    <w:p w:rsidR="003E565A" w:rsidRDefault="00E2760F">
      <w:pPr>
        <w:ind w:left="739" w:right="1872"/>
      </w:pPr>
      <w:r>
        <w:t xml:space="preserve">-ostali </w:t>
      </w:r>
      <w:r>
        <w:t>troškovi (održavanje objekata, bankarske usluge, računovodstvene usluge, komunalne usluge, energija, uredski materijal i sl.), - troškovi korištenja sportskih objekata.</w:t>
      </w:r>
    </w:p>
    <w:p w:rsidR="003E565A" w:rsidRDefault="00E2760F">
      <w:pPr>
        <w:spacing w:after="304"/>
        <w:ind w:left="33" w:right="28"/>
      </w:pPr>
      <w:r>
        <w:t>Pojedini troškovi navedeni u proračunu programa moraju se temeljiti na realnoj cijeni i</w:t>
      </w:r>
      <w:r>
        <w:t>/ili procjeni. Proračun programa mora biti planiran ekonomično i učinkovito, tj. navedeni troškovi moraju biti neophodni za provedbu programa.</w:t>
      </w:r>
    </w:p>
    <w:p w:rsidR="003E565A" w:rsidRDefault="00E2760F">
      <w:pPr>
        <w:pStyle w:val="Heading3"/>
        <w:ind w:left="53"/>
      </w:pPr>
      <w:r>
        <w:t>2.4. Neprihvatljivi troškovi</w:t>
      </w:r>
    </w:p>
    <w:p w:rsidR="003E565A" w:rsidRDefault="00E2760F">
      <w:pPr>
        <w:ind w:left="33" w:right="28"/>
      </w:pPr>
      <w:r>
        <w:t>Neprihvatljivim troškovima smatraju se:</w:t>
      </w:r>
    </w:p>
    <w:p w:rsidR="003E565A" w:rsidRDefault="00E2760F">
      <w:pPr>
        <w:numPr>
          <w:ilvl w:val="0"/>
          <w:numId w:val="6"/>
        </w:numPr>
        <w:ind w:left="908" w:right="28" w:hanging="154"/>
      </w:pPr>
      <w:r>
        <w:t>dugovi i stavke za pokrivanje gubitaka ili d</w:t>
      </w:r>
      <w:r>
        <w:t>ugova;</w:t>
      </w:r>
    </w:p>
    <w:p w:rsidR="003E565A" w:rsidRDefault="00E2760F">
      <w:pPr>
        <w:numPr>
          <w:ilvl w:val="0"/>
          <w:numId w:val="6"/>
        </w:numPr>
        <w:ind w:left="908" w:right="28" w:hanging="154"/>
      </w:pPr>
      <w:r>
        <w:t>dospjele kamate;</w:t>
      </w:r>
    </w:p>
    <w:p w:rsidR="003E565A" w:rsidRDefault="00E2760F">
      <w:pPr>
        <w:numPr>
          <w:ilvl w:val="0"/>
          <w:numId w:val="6"/>
        </w:numPr>
        <w:ind w:left="908" w:right="28" w:hanging="154"/>
      </w:pPr>
      <w:r>
        <w:t>stavke koje se već financiraju iz javnih izvora;</w:t>
      </w:r>
    </w:p>
    <w:p w:rsidR="00CE7A13" w:rsidRDefault="00E2760F">
      <w:pPr>
        <w:numPr>
          <w:ilvl w:val="0"/>
          <w:numId w:val="6"/>
        </w:numPr>
        <w:ind w:left="908" w:right="28" w:hanging="154"/>
      </w:pPr>
      <w:r>
        <w:t>kupovina zemljišta ili građevina, osim kada je to nužno za izravno provođenje projekta/programa, kada se vlasništvo mora prenijeti na udrugu i/ili partnere najkasnije po završetku pro</w:t>
      </w:r>
      <w:r>
        <w:t xml:space="preserve">jekta/programa; </w:t>
      </w:r>
    </w:p>
    <w:p w:rsidR="003E565A" w:rsidRDefault="00E2760F">
      <w:pPr>
        <w:numPr>
          <w:ilvl w:val="0"/>
          <w:numId w:val="6"/>
        </w:numPr>
        <w:ind w:left="908" w:right="28" w:hanging="154"/>
      </w:pPr>
      <w:r>
        <w:t>gubitci na tečajnim razlikama;</w:t>
      </w:r>
    </w:p>
    <w:p w:rsidR="003E565A" w:rsidRDefault="00E2760F">
      <w:pPr>
        <w:numPr>
          <w:ilvl w:val="0"/>
          <w:numId w:val="6"/>
        </w:numPr>
        <w:ind w:left="908" w:right="28" w:hanging="154"/>
      </w:pPr>
      <w:r>
        <w:t>zajmovi trećim stranama,</w:t>
      </w:r>
    </w:p>
    <w:p w:rsidR="003E565A" w:rsidRDefault="00E2760F">
      <w:pPr>
        <w:numPr>
          <w:ilvl w:val="0"/>
          <w:numId w:val="6"/>
        </w:numPr>
        <w:spacing w:after="294"/>
        <w:ind w:left="908" w:right="28" w:hanging="154"/>
      </w:pPr>
      <w:r>
        <w:t>ostali troškovi koji nisu neposredno povezani s provedbom programa ili nisu neophodni za provedbu programa.</w:t>
      </w:r>
    </w:p>
    <w:p w:rsidR="003E565A" w:rsidRDefault="00E2760F">
      <w:pPr>
        <w:pStyle w:val="Heading3"/>
        <w:ind w:left="53"/>
      </w:pPr>
      <w:r>
        <w:t>2.5. Zabrana dvostrukog financiranja</w:t>
      </w:r>
    </w:p>
    <w:p w:rsidR="003E565A" w:rsidRDefault="00E2760F">
      <w:pPr>
        <w:spacing w:after="300"/>
        <w:ind w:left="33" w:right="28"/>
      </w:pPr>
      <w:r>
        <w:t xml:space="preserve">Po ovom Natječaju ne smiju se prijavljivati </w:t>
      </w:r>
      <w:r w:rsidR="00CE7A13">
        <w:t>određeni</w:t>
      </w:r>
      <w:r>
        <w:t xml:space="preserve"> troškovi unutar programa za čiju cjelovitu provedbu su prijavitelji već dobili sredstva iz drugih javnih izvora, odnosno za troškove za koje su već dobili sredstva iz drugih javnih izvora. Prijavitelji n</w:t>
      </w:r>
      <w:r>
        <w:t>e smiju potraživati sredstva iz drugih javnih izvora za troškove koji će biti financirani u okviru prijavljenog i za sufinanciranje odabranog programa po ovom Natječaju. U slučaju da se ustanovi dvostruko financiranje programa, prijavitelj će morati vratit</w:t>
      </w:r>
      <w:r>
        <w:t>i sva primljena sredstva.</w:t>
      </w:r>
    </w:p>
    <w:p w:rsidR="003E565A" w:rsidRDefault="00E2760F">
      <w:pPr>
        <w:pStyle w:val="Heading3"/>
        <w:ind w:left="53"/>
      </w:pPr>
      <w:r>
        <w:t>2.6. Datum objave Natječaja i rok za podnošenje prijava</w:t>
      </w:r>
    </w:p>
    <w:p w:rsidR="003E565A" w:rsidRDefault="00E2760F">
      <w:pPr>
        <w:ind w:left="33" w:right="28"/>
      </w:pPr>
      <w:r>
        <w:t>Natječaj za predlaganje javnih potreba u sportu Grada Otoka za 202</w:t>
      </w:r>
      <w:r w:rsidR="004E164F">
        <w:t>5</w:t>
      </w:r>
      <w:r>
        <w:t>. godinu objavljen je dana</w:t>
      </w:r>
      <w:r w:rsidR="004E164F">
        <w:t xml:space="preserve"> 2. Siječnja 2025.</w:t>
      </w:r>
      <w:r>
        <w:t xml:space="preserve"> godine na web stranicama Grada Otoka (www.otok.hr).</w:t>
      </w:r>
    </w:p>
    <w:p w:rsidR="003E565A" w:rsidRDefault="00E2760F">
      <w:pPr>
        <w:spacing w:after="295"/>
        <w:ind w:left="33" w:right="28"/>
      </w:pPr>
      <w:r>
        <w:t>Krajnji rok za podnošenje prijava po Natječaju je</w:t>
      </w:r>
      <w:r w:rsidR="004E164F">
        <w:t xml:space="preserve"> 30 dana od dana objave.</w:t>
      </w:r>
    </w:p>
    <w:p w:rsidR="003E565A" w:rsidRDefault="00E2760F">
      <w:pPr>
        <w:pStyle w:val="Heading3"/>
        <w:spacing w:after="254" w:line="259" w:lineRule="auto"/>
        <w:ind w:left="29"/>
      </w:pPr>
      <w:r>
        <w:rPr>
          <w:u w:val="single" w:color="000000"/>
        </w:rPr>
        <w:t>3, POSTUPAK PRIJAVE</w:t>
      </w:r>
    </w:p>
    <w:p w:rsidR="003E565A" w:rsidRDefault="00E2760F">
      <w:pPr>
        <w:ind w:left="33" w:right="28"/>
      </w:pPr>
      <w:r>
        <w:t>Prijave se dostavljaju isključivo na propisanim obrascima, popunjavaju se putem računala te šalju ovjerene i potpisane u papirnatom obliku sa svim obveznim pri</w:t>
      </w:r>
      <w:r>
        <w:t>lozima.</w:t>
      </w:r>
    </w:p>
    <w:p w:rsidR="003E565A" w:rsidRDefault="003E565A">
      <w:pPr>
        <w:sectPr w:rsidR="003E565A">
          <w:footerReference w:type="even" r:id="rId8"/>
          <w:footerReference w:type="default" r:id="rId9"/>
          <w:footerReference w:type="first" r:id="rId10"/>
          <w:pgSz w:w="11904" w:h="16834"/>
          <w:pgMar w:top="1367" w:right="1910" w:bottom="903" w:left="1632" w:header="720" w:footer="720" w:gutter="0"/>
          <w:cols w:space="720"/>
        </w:sectPr>
      </w:pPr>
    </w:p>
    <w:p w:rsidR="003E565A" w:rsidRDefault="00E2760F">
      <w:pPr>
        <w:ind w:left="33" w:right="28"/>
      </w:pPr>
      <w:r>
        <w:lastRenderedPageBreak/>
        <w:t>Sve obvezne obrasce potrebno je preuzeti sa internetske stranice Grada Otoka (www.otok.hr).</w:t>
      </w:r>
    </w:p>
    <w:p w:rsidR="003E565A" w:rsidRDefault="00E2760F">
      <w:pPr>
        <w:ind w:left="33" w:right="28"/>
      </w:pPr>
      <w:r>
        <w:t xml:space="preserve">Obrasci natječajne dokumentacije za vrijeme </w:t>
      </w:r>
      <w:r>
        <w:t>trajanja javnog natječaja mo</w:t>
      </w:r>
      <w:r w:rsidR="004E164F">
        <w:t>gu se preuzeti u Službi - Tajništvu</w:t>
      </w:r>
      <w:r>
        <w:t xml:space="preserve"> Grada Otoka, Trg kralja Tomislava 6/A, 32252 Otok.</w:t>
      </w:r>
    </w:p>
    <w:p w:rsidR="003E565A" w:rsidRDefault="00E2760F">
      <w:pPr>
        <w:ind w:left="33" w:right="28"/>
      </w:pPr>
      <w:r>
        <w:t>Prijava u papirnatom obliku sadržava obvezne obrasce vlastoručno potpisane odstrane osobe ovlaštene za zastupanje i ovjerene službenim pečatom o</w:t>
      </w:r>
      <w:r>
        <w:t>rganizacije.</w:t>
      </w:r>
    </w:p>
    <w:p w:rsidR="003E565A" w:rsidRDefault="00E2760F">
      <w:pPr>
        <w:ind w:left="33" w:right="28"/>
      </w:pPr>
      <w:r>
        <w:t>Prijava se smatra potpunom ako sadrži:</w:t>
      </w:r>
    </w:p>
    <w:p w:rsidR="003E565A" w:rsidRDefault="00E2760F">
      <w:pPr>
        <w:numPr>
          <w:ilvl w:val="0"/>
          <w:numId w:val="7"/>
        </w:numPr>
        <w:ind w:right="28" w:hanging="269"/>
      </w:pPr>
      <w:r>
        <w:t>u potpunosti ispunjen obrazac prijavnice</w:t>
      </w:r>
    </w:p>
    <w:p w:rsidR="003E565A" w:rsidRDefault="00E2760F">
      <w:pPr>
        <w:numPr>
          <w:ilvl w:val="0"/>
          <w:numId w:val="7"/>
        </w:numPr>
        <w:spacing w:after="274"/>
        <w:ind w:right="28" w:hanging="269"/>
      </w:pPr>
      <w:r>
        <w:t>svu obveznu popratnu dokumentaciju.</w:t>
      </w:r>
    </w:p>
    <w:p w:rsidR="003E565A" w:rsidRDefault="00E2760F">
      <w:pPr>
        <w:pStyle w:val="Heading4"/>
        <w:ind w:left="53"/>
      </w:pPr>
      <w:r>
        <w:t>3.1. Popis obvezne popratne dokumentacije</w:t>
      </w:r>
    </w:p>
    <w:p w:rsidR="003E565A" w:rsidRDefault="00E2760F">
      <w:pPr>
        <w:ind w:left="33" w:right="28"/>
      </w:pPr>
      <w:r>
        <w:t>Uz obrasce:</w:t>
      </w:r>
    </w:p>
    <w:p w:rsidR="003E565A" w:rsidRDefault="00E2760F" w:rsidP="00CE7A13">
      <w:pPr>
        <w:numPr>
          <w:ilvl w:val="0"/>
          <w:numId w:val="20"/>
        </w:numPr>
        <w:ind w:right="28"/>
      </w:pPr>
      <w:r>
        <w:t>Ispunjen obrazac OPIS PROGRAMA ILI PROJEKTA</w:t>
      </w:r>
    </w:p>
    <w:p w:rsidR="003E565A" w:rsidRDefault="00E2760F" w:rsidP="00CE7A13">
      <w:pPr>
        <w:numPr>
          <w:ilvl w:val="0"/>
          <w:numId w:val="20"/>
        </w:numPr>
        <w:ind w:right="28"/>
      </w:pPr>
      <w:r>
        <w:t>Ispunjen obrazac- PRORAČUNA</w:t>
      </w:r>
    </w:p>
    <w:p w:rsidR="003E565A" w:rsidRDefault="00E2760F" w:rsidP="00CE7A13">
      <w:pPr>
        <w:numPr>
          <w:ilvl w:val="0"/>
          <w:numId w:val="20"/>
        </w:numPr>
        <w:ind w:right="28"/>
      </w:pPr>
      <w:r>
        <w:t>I</w:t>
      </w:r>
      <w:r>
        <w:t>spunjen obrazac KORIŠTENJE SPORTSKIH DVORANA 1OBJEKATA</w:t>
      </w:r>
    </w:p>
    <w:p w:rsidR="003E565A" w:rsidRDefault="00E2760F" w:rsidP="00CE7A13">
      <w:pPr>
        <w:numPr>
          <w:ilvl w:val="0"/>
          <w:numId w:val="20"/>
        </w:numPr>
        <w:ind w:right="28"/>
      </w:pPr>
      <w:r>
        <w:t>Ispunjen obrazac - „IZJAVA O TOČNOSTI 1 ISTINITOSTI</w:t>
      </w:r>
      <w:r w:rsidR="004E164F">
        <w:t xml:space="preserve"> </w:t>
      </w:r>
      <w:r>
        <w:t>PODATAKA„</w:t>
      </w:r>
    </w:p>
    <w:p w:rsidR="003E565A" w:rsidRDefault="00E2760F" w:rsidP="00CE7A13">
      <w:pPr>
        <w:numPr>
          <w:ilvl w:val="0"/>
          <w:numId w:val="20"/>
        </w:numPr>
        <w:ind w:right="28"/>
      </w:pPr>
      <w:r>
        <w:t>Ispunjen obrazac - ,,IZJAVA O NEKAŽNJAVANJU„</w:t>
      </w:r>
    </w:p>
    <w:p w:rsidR="003E565A" w:rsidRDefault="00E2760F" w:rsidP="00CE7A13">
      <w:pPr>
        <w:pStyle w:val="ListParagraph"/>
        <w:numPr>
          <w:ilvl w:val="0"/>
          <w:numId w:val="20"/>
        </w:numPr>
        <w:ind w:right="28"/>
      </w:pPr>
      <w:r>
        <w:t>Ispunjen obrazac - „IZJAVA O NEPOSTOJANJU DVOSTRUKOG</w:t>
      </w:r>
      <w:r w:rsidR="004E164F">
        <w:t xml:space="preserve"> </w:t>
      </w:r>
      <w:r>
        <w:t>FINANCIRANJA„</w:t>
      </w:r>
    </w:p>
    <w:p w:rsidR="00CE7A13" w:rsidRDefault="00E2760F" w:rsidP="00CE7A13">
      <w:pPr>
        <w:numPr>
          <w:ilvl w:val="0"/>
          <w:numId w:val="20"/>
        </w:numPr>
        <w:ind w:right="28"/>
      </w:pPr>
      <w:r>
        <w:t xml:space="preserve">Ispunjen obrazac - „IZJAVA O </w:t>
      </w:r>
      <w:r>
        <w:t xml:space="preserve">PARTNERSTVU„ </w:t>
      </w:r>
    </w:p>
    <w:p w:rsidR="003E565A" w:rsidRDefault="00E2760F" w:rsidP="00CE7A13">
      <w:pPr>
        <w:ind w:left="360" w:right="28" w:firstLine="0"/>
      </w:pPr>
      <w:r>
        <w:t>dostavlja se slijedeća dokumentacija:</w:t>
      </w:r>
    </w:p>
    <w:p w:rsidR="003E565A" w:rsidRDefault="00E2760F">
      <w:pPr>
        <w:ind w:left="773" w:right="28"/>
      </w:pPr>
      <w:r>
        <w:t>l. izvadak iz registra — preslika, za udruge: Izvadak o upisu u Registar udruga, ne starije od 6 mjeseci od dana objave natječaja (može ispis s elektronske stranice Registra udruga)</w:t>
      </w:r>
    </w:p>
    <w:p w:rsidR="003E565A" w:rsidRDefault="00E2760F">
      <w:pPr>
        <w:ind w:left="768" w:right="28"/>
      </w:pPr>
      <w:r>
        <w:t>2. Preslika obavijesti</w:t>
      </w:r>
      <w:r>
        <w:t xml:space="preserve"> o upisu u Registar neprofitnih športskih djelatnosti 3. Preslika statuta prijavitelja. Ukoliko udruga nije uskladila svoj Statut, potrebno je dostaviti presliku dokaza da je Statut predan Uredu državne uprave u VSŽ radi usklađivanja u skladu sa Zakonom</w:t>
      </w:r>
    </w:p>
    <w:p w:rsidR="003E565A" w:rsidRDefault="00E2760F">
      <w:pPr>
        <w:spacing w:after="301"/>
        <w:ind w:left="778" w:right="28"/>
      </w:pPr>
      <w:r>
        <w:t>4.</w:t>
      </w:r>
      <w:r>
        <w:t xml:space="preserve"> Preslika dokaza o plaćenim doprinosima, porezima i drugim davanjima prema Državnom proračunu (Porezna uprava) i Proračunu Grada, ne starije od 30 dana od dana objave Natječaja</w:t>
      </w:r>
    </w:p>
    <w:p w:rsidR="003E565A" w:rsidRDefault="00E2760F">
      <w:pPr>
        <w:pStyle w:val="Heading4"/>
        <w:ind w:left="53"/>
      </w:pPr>
      <w:r>
        <w:t>3.2. Neobvezna popratna dokumentacija</w:t>
      </w:r>
    </w:p>
    <w:p w:rsidR="003E565A" w:rsidRDefault="00E2760F">
      <w:pPr>
        <w:spacing w:after="271"/>
        <w:ind w:left="33" w:right="28"/>
      </w:pPr>
      <w:r>
        <w:t>Prijavitelji uz prijavu programa mogu pri</w:t>
      </w:r>
      <w:r>
        <w:t>ložiti i ostalu dokumentaciju koju smatraju relevantnom za obrazloženje i vrednovanje predloženog programa.</w:t>
      </w:r>
    </w:p>
    <w:p w:rsidR="003E565A" w:rsidRDefault="00E2760F">
      <w:pPr>
        <w:pStyle w:val="Heading4"/>
        <w:ind w:left="53"/>
      </w:pPr>
      <w:r>
        <w:t>303. Način predaje prijava</w:t>
      </w:r>
    </w:p>
    <w:p w:rsidR="003E565A" w:rsidRDefault="00E2760F">
      <w:pPr>
        <w:ind w:left="33" w:right="28"/>
      </w:pPr>
      <w:r>
        <w:rPr>
          <w:noProof/>
        </w:rPr>
        <w:drawing>
          <wp:inline distT="0" distB="0" distL="0" distR="0">
            <wp:extent cx="3048" cy="3049"/>
            <wp:effectExtent l="0" t="0" r="0" b="0"/>
            <wp:docPr id="7849" name="Picture 78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9" name="Picture 784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Prijave se mogu dostaviti poštom ili osobno.</w:t>
      </w:r>
    </w:p>
    <w:p w:rsidR="003E565A" w:rsidRDefault="00E2760F">
      <w:pPr>
        <w:ind w:left="33" w:right="28"/>
      </w:pPr>
      <w:r>
        <w:t>Poštom se prijave dostavljaju na adresu:</w:t>
      </w:r>
    </w:p>
    <w:p w:rsidR="003E565A" w:rsidRDefault="00E2760F">
      <w:pPr>
        <w:ind w:left="33" w:right="28"/>
      </w:pPr>
      <w:r>
        <w:lastRenderedPageBreak/>
        <w:t>Grad Otok, Trg kralja Tomislava 6/</w:t>
      </w:r>
      <w:r>
        <w:t>A, 32252 Otok.</w:t>
      </w:r>
    </w:p>
    <w:p w:rsidR="003E565A" w:rsidRDefault="00E2760F" w:rsidP="00CE7A13">
      <w:pPr>
        <w:spacing w:after="6" w:line="243" w:lineRule="auto"/>
        <w:ind w:left="62" w:right="106" w:firstLine="0"/>
        <w:jc w:val="left"/>
      </w:pPr>
      <w:r>
        <w:t>Osobno se prijave dostavljaju u pisarnicu Grada Otoka, Trg kralja Tomislava Prijavu je potrebno poslati ili dostaviti u zatvorenoj omotnici. Na vanjskoj strani omotnice obvezno treba navesti:</w:t>
      </w:r>
    </w:p>
    <w:p w:rsidR="003E565A" w:rsidRDefault="00E2760F">
      <w:pPr>
        <w:ind w:left="778" w:right="28"/>
      </w:pPr>
      <w:r>
        <w:t>l. naziv i adresu prijavitelja</w:t>
      </w:r>
    </w:p>
    <w:p w:rsidR="003E565A" w:rsidRDefault="00E2760F">
      <w:pPr>
        <w:spacing w:after="59"/>
        <w:ind w:left="749" w:right="28"/>
      </w:pPr>
      <w:r>
        <w:t xml:space="preserve">2. naznaku "Javni </w:t>
      </w:r>
      <w:r>
        <w:t>natječaj za predlaganje javnih potreba u športu - ne otvarati"</w:t>
      </w:r>
    </w:p>
    <w:p w:rsidR="003E565A" w:rsidRDefault="00E2760F">
      <w:pPr>
        <w:spacing w:after="281"/>
        <w:ind w:left="33" w:right="28"/>
      </w:pPr>
      <w:r>
        <w:t>Prijave dostavljene na neki drugi način, dostavljene na drugu adresu ili nakon naznačenog roka za dostavu bit će odbačene. Predaja prijave znači da se prijavitelj slaže s uvjetima natječaja i k</w:t>
      </w:r>
      <w:r>
        <w:t>riterijima za ocjenjivanje.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9876" name="Picture 98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6" name="Picture 987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565A" w:rsidRDefault="00E2760F">
      <w:pPr>
        <w:pStyle w:val="Heading5"/>
        <w:spacing w:after="543"/>
        <w:ind w:left="53"/>
      </w:pPr>
      <w:r>
        <w:t>3.4. Dodatne informacije</w:t>
      </w:r>
    </w:p>
    <w:p w:rsidR="003E565A" w:rsidRDefault="00E2760F">
      <w:pPr>
        <w:pStyle w:val="Heading6"/>
        <w:ind w:left="53"/>
      </w:pPr>
      <w:r>
        <w:t>3.4.1. Pitanja i odgovori</w:t>
      </w:r>
    </w:p>
    <w:p w:rsidR="003E565A" w:rsidRDefault="00E2760F">
      <w:pPr>
        <w:ind w:left="33" w:right="125"/>
      </w:pPr>
      <w:r>
        <w:t xml:space="preserve">Dodatne informacije i upute za podnošenje prijava po ovom Natječaju mogu se zatražiti isključivo elektronskom poštom najkasnije 5 dana prije isteka roka za dostavu prijava na </w:t>
      </w:r>
      <w:r>
        <w:t>adresu: info@otok.hr</w:t>
      </w:r>
    </w:p>
    <w:p w:rsidR="003E565A" w:rsidRDefault="00E2760F">
      <w:pPr>
        <w:ind w:left="33" w:right="28"/>
      </w:pPr>
      <w:r>
        <w:t>Grad Otok nije obvezan davati odgovore ili pojašnjenja na pitanja pristigla nakon navedenog roka.</w:t>
      </w:r>
    </w:p>
    <w:p w:rsidR="003E565A" w:rsidRDefault="00E2760F">
      <w:pPr>
        <w:pStyle w:val="Heading6"/>
        <w:ind w:left="53"/>
      </w:pPr>
      <w:r>
        <w:t>3.4.2. Izmjene i dopune Natječaja</w:t>
      </w:r>
    </w:p>
    <w:p w:rsidR="003E565A" w:rsidRDefault="00E2760F">
      <w:pPr>
        <w:ind w:left="33" w:right="28"/>
      </w:pPr>
      <w:r>
        <w:t>U slučaju da se natječajna dokumentacija izmijeni ili dopuni prije krajnjeg roka za predaju prijava, sv</w:t>
      </w:r>
      <w:r>
        <w:t xml:space="preserve">e izmjene i dopune bit će objavljene na web stranici </w:t>
      </w:r>
      <w:r>
        <w:rPr>
          <w:u w:val="single" w:color="000000"/>
        </w:rPr>
        <w:t>www.otok.hr</w:t>
      </w:r>
      <w:r>
        <w:t xml:space="preserve"> najkasnije 7 dana prije isteka roka za dostavu prijava.</w:t>
      </w:r>
    </w:p>
    <w:p w:rsidR="003E565A" w:rsidRDefault="00E2760F">
      <w:pPr>
        <w:spacing w:after="292"/>
        <w:ind w:left="33" w:right="28"/>
      </w:pPr>
      <w:r>
        <w:t>U slučaju donošenja izmjena ili dopuna prijaviteljima koji su već predali prijavu po Natječaju bit će dana mogućnost da svoju prijavu p</w:t>
      </w:r>
      <w:r>
        <w:t>o potrebi i u primjerenom roku dopune i/ili izmijene. Prijavitelji su dužni poštovati sve izmjene ili dopune Natječaja.</w:t>
      </w:r>
    </w:p>
    <w:p w:rsidR="003E565A" w:rsidRDefault="00E2760F">
      <w:pPr>
        <w:spacing w:after="262"/>
        <w:ind w:left="33" w:right="28"/>
      </w:pPr>
      <w:r>
        <w:t>4. POSTUPAK ODABIRA</w:t>
      </w:r>
    </w:p>
    <w:p w:rsidR="003E565A" w:rsidRDefault="00E2760F">
      <w:pPr>
        <w:ind w:left="33" w:right="28"/>
      </w:pPr>
      <w:r>
        <w:t>Postupak odabira prijava provodi se u sljedećim fazama:</w:t>
      </w:r>
    </w:p>
    <w:p w:rsidR="003E565A" w:rsidRDefault="00E2760F">
      <w:pPr>
        <w:numPr>
          <w:ilvl w:val="0"/>
          <w:numId w:val="9"/>
        </w:numPr>
        <w:ind w:left="1059" w:right="28" w:hanging="269"/>
      </w:pPr>
      <w:r>
        <w:t>Zaprimanje i evidencija prijava</w:t>
      </w:r>
    </w:p>
    <w:p w:rsidR="003E565A" w:rsidRDefault="00E2760F">
      <w:pPr>
        <w:numPr>
          <w:ilvl w:val="0"/>
          <w:numId w:val="9"/>
        </w:numPr>
        <w:ind w:left="1059" w:right="28" w:hanging="269"/>
      </w:pPr>
      <w:r>
        <w:t>Formalna provjera prijava</w:t>
      </w:r>
    </w:p>
    <w:p w:rsidR="003E565A" w:rsidRDefault="00E2760F">
      <w:pPr>
        <w:numPr>
          <w:ilvl w:val="0"/>
          <w:numId w:val="9"/>
        </w:numPr>
        <w:ind w:left="1059" w:right="28" w:hanging="269"/>
      </w:pPr>
      <w:r>
        <w:t>St</w:t>
      </w:r>
      <w:r>
        <w:t>ručno kvalitativno vrednovanje i ocjena prijava</w:t>
      </w:r>
    </w:p>
    <w:p w:rsidR="003E565A" w:rsidRDefault="00E2760F">
      <w:pPr>
        <w:numPr>
          <w:ilvl w:val="0"/>
          <w:numId w:val="9"/>
        </w:numPr>
        <w:ind w:left="1059" w:right="28" w:hanging="269"/>
      </w:pPr>
      <w:r>
        <w:t>Odluka o odabiru</w:t>
      </w:r>
    </w:p>
    <w:p w:rsidR="003E565A" w:rsidRDefault="00E2760F">
      <w:pPr>
        <w:pStyle w:val="Heading5"/>
        <w:ind w:left="53"/>
      </w:pPr>
      <w:r>
        <w:t>4.1. Zaprimanje i evidencija prijava</w:t>
      </w:r>
    </w:p>
    <w:p w:rsidR="003E565A" w:rsidRDefault="00E2760F">
      <w:pPr>
        <w:ind w:left="33" w:right="28"/>
      </w:pPr>
      <w:r>
        <w:t>Prijave za</w:t>
      </w:r>
      <w:r w:rsidR="004E164F">
        <w:t>prima i evidentira Služba</w:t>
      </w:r>
      <w:r>
        <w:t>. Svakoj prijavi dodjeljuje se evidencijski broj.</w:t>
      </w:r>
    </w:p>
    <w:p w:rsidR="003E565A" w:rsidRDefault="00E2760F">
      <w:pPr>
        <w:pStyle w:val="Heading5"/>
        <w:ind w:left="53"/>
      </w:pPr>
      <w:r>
        <w:t>4.2. Formalna provjera prijava</w:t>
      </w:r>
    </w:p>
    <w:p w:rsidR="003E565A" w:rsidRDefault="00E2760F">
      <w:pPr>
        <w:ind w:left="33" w:right="28"/>
      </w:pPr>
      <w:r>
        <w:t>Formalnu valjanost pristiglih p</w:t>
      </w:r>
      <w:r>
        <w:t>rijava utvrdit će Povjerenstvo koje će imenovati Gradonačeln</w:t>
      </w:r>
      <w:r w:rsidR="004E164F">
        <w:t>ik Grada Otoka ili Služba</w:t>
      </w:r>
      <w:r>
        <w:t>.</w:t>
      </w:r>
    </w:p>
    <w:p w:rsidR="003E565A" w:rsidRDefault="00E2760F">
      <w:pPr>
        <w:spacing w:after="297"/>
        <w:ind w:left="33" w:right="28"/>
      </w:pPr>
      <w:r>
        <w:lastRenderedPageBreak/>
        <w:t>Nakon toga će sve formalno valjane prijavljene programe Povjerenstvo razmatrat i sadržajno vrednovat i ocjenjivat. Formalna provjera sastoji se od administrativne</w:t>
      </w:r>
      <w:r>
        <w:t xml:space="preserve"> provjere i provjere prihvatljivosti.</w:t>
      </w:r>
    </w:p>
    <w:p w:rsidR="003E565A" w:rsidRDefault="00E2760F">
      <w:pPr>
        <w:spacing w:after="0" w:line="259" w:lineRule="auto"/>
        <w:ind w:left="77" w:right="0" w:hanging="10"/>
        <w:jc w:val="left"/>
      </w:pPr>
      <w:r>
        <w:rPr>
          <w:u w:val="single" w:color="000000"/>
        </w:rPr>
        <w:t>Tijekom administrativne provjere utvrđuje se je li:</w:t>
      </w:r>
    </w:p>
    <w:p w:rsidR="003E565A" w:rsidRDefault="00E2760F">
      <w:pPr>
        <w:numPr>
          <w:ilvl w:val="0"/>
          <w:numId w:val="10"/>
        </w:numPr>
        <w:ind w:right="28" w:hanging="254"/>
      </w:pPr>
      <w:r>
        <w:t>prijava podnesena u roku</w:t>
      </w:r>
    </w:p>
    <w:p w:rsidR="003E565A" w:rsidRDefault="00E2760F">
      <w:pPr>
        <w:numPr>
          <w:ilvl w:val="0"/>
          <w:numId w:val="10"/>
        </w:numPr>
        <w:ind w:right="28" w:hanging="254"/>
      </w:pPr>
      <w:r>
        <w:t>prijava podnesena na odgovarajućem obrascu prijavnice</w:t>
      </w:r>
    </w:p>
    <w:p w:rsidR="003E565A" w:rsidRDefault="00E2760F">
      <w:pPr>
        <w:numPr>
          <w:ilvl w:val="0"/>
          <w:numId w:val="10"/>
        </w:numPr>
        <w:ind w:right="28" w:hanging="254"/>
      </w:pPr>
      <w:r>
        <w:t>prijavi priložena sva obvezna popratna dokumentacija</w:t>
      </w:r>
    </w:p>
    <w:p w:rsidR="003E565A" w:rsidRDefault="00E2760F">
      <w:pPr>
        <w:numPr>
          <w:ilvl w:val="0"/>
          <w:numId w:val="10"/>
        </w:numPr>
        <w:ind w:right="28" w:hanging="254"/>
      </w:pPr>
      <w:r>
        <w:t xml:space="preserve">prijava potpisana od strane </w:t>
      </w:r>
      <w:r>
        <w:t>odgovorne osobe te ovjerena žigom organizacije prijavitelja</w:t>
      </w:r>
    </w:p>
    <w:p w:rsidR="003E565A" w:rsidRPr="00CE7A13" w:rsidRDefault="00E2760F">
      <w:pPr>
        <w:numPr>
          <w:ilvl w:val="0"/>
          <w:numId w:val="10"/>
        </w:numPr>
        <w:ind w:right="28" w:hanging="254"/>
      </w:pPr>
      <w:r>
        <w:t>prijava sadrži sve podatke tražene u osnovnim dijelovima prijavnice (opći obrazac predlagatelja programa, obrazac opisa programa redovne djelatnosti, obrazac korištenja sportske dvorane i drugih o</w:t>
      </w:r>
      <w:r>
        <w:t xml:space="preserve">bjekata (ako je primjenjivo) i obrazac financijski plan programa. </w:t>
      </w:r>
      <w:r>
        <w:rPr>
          <w:u w:val="single" w:color="000000"/>
        </w:rPr>
        <w:t>Tijekom provjere prihvatljivosti utvrđuje se:</w:t>
      </w:r>
    </w:p>
    <w:p w:rsidR="003E565A" w:rsidRDefault="00E2760F" w:rsidP="00CE7A13">
      <w:pPr>
        <w:numPr>
          <w:ilvl w:val="0"/>
          <w:numId w:val="21"/>
        </w:numPr>
        <w:ind w:right="28" w:hanging="226"/>
      </w:pPr>
      <w:r>
        <w:t>prihvatljivost prijavitelja sukladno odredbama iz točke 2.1.</w:t>
      </w:r>
    </w:p>
    <w:p w:rsidR="003E565A" w:rsidRDefault="00E2760F" w:rsidP="00CE7A13">
      <w:pPr>
        <w:numPr>
          <w:ilvl w:val="0"/>
          <w:numId w:val="21"/>
        </w:numPr>
        <w:ind w:right="28" w:hanging="226"/>
      </w:pPr>
      <w:r>
        <w:t>odnosi li se predloženi program na djelatnost za koju je Natječaj raspisan</w:t>
      </w:r>
    </w:p>
    <w:p w:rsidR="003E565A" w:rsidRDefault="00E2760F" w:rsidP="00CE7A13">
      <w:pPr>
        <w:numPr>
          <w:ilvl w:val="0"/>
          <w:numId w:val="21"/>
        </w:numPr>
        <w:ind w:right="28" w:hanging="226"/>
      </w:pPr>
      <w:r>
        <w:t>je li pr</w:t>
      </w:r>
      <w:r>
        <w:t>ijavitelj ispunio sve obveze glede dostave programskih i financijskih izvješća o namjenskom korištenju sredstava proračuna iz prethodne ili ranijih godina.</w:t>
      </w:r>
    </w:p>
    <w:p w:rsidR="003E565A" w:rsidRDefault="00E2760F">
      <w:pPr>
        <w:ind w:left="33" w:right="28"/>
      </w:pPr>
      <w:r>
        <w:t>Prijava udovoljava provjeri formalnih uvjeta ukoliko su odgovori na sva pitanja administrativne prov</w:t>
      </w:r>
      <w:r>
        <w:t>jere i provjere prihvatljivosti ”DA".</w:t>
      </w:r>
    </w:p>
    <w:p w:rsidR="003E565A" w:rsidRDefault="00E2760F">
      <w:pPr>
        <w:ind w:left="33" w:right="28"/>
      </w:pPr>
      <w:r>
        <w:t>Ukoliko je odgovor na jedno od pitanja administrativne provjere i provjere prihvatljivosti "NE", smatrat će se da prijava ne udovoljava formalnim uvjetima Natječaja.</w:t>
      </w:r>
    </w:p>
    <w:p w:rsidR="003E565A" w:rsidRDefault="00E2760F">
      <w:pPr>
        <w:spacing w:after="286"/>
        <w:ind w:left="33" w:right="28"/>
      </w:pPr>
      <w:r>
        <w:t>U daljnji postupak stručnog vrednovanja i ocjene pri</w:t>
      </w:r>
      <w:r>
        <w:t>java upućuju se samo prijave koje udovoljavaju formalnim uvjetima Natječaja. Po završetku formal</w:t>
      </w:r>
      <w:r w:rsidR="004E164F">
        <w:t xml:space="preserve">ne provjere prijava Služba će pisanim putem </w:t>
      </w:r>
      <w:r>
        <w:t>obavijestiti neuspješne prijavitelje o razlozima zbog kojih njihove prijave ne udovoljavaju uvjetima formalne</w:t>
      </w:r>
      <w:r>
        <w:t xml:space="preserve"> provjere.</w:t>
      </w:r>
    </w:p>
    <w:p w:rsidR="003E565A" w:rsidRDefault="00E2760F">
      <w:pPr>
        <w:pStyle w:val="Heading5"/>
        <w:ind w:left="53"/>
      </w:pPr>
      <w:r>
        <w:t>4.3. Stručno kvalitativno vrednovanje i ocjena prijava</w:t>
      </w:r>
    </w:p>
    <w:p w:rsidR="003E565A" w:rsidRDefault="00E2760F">
      <w:pPr>
        <w:ind w:left="33" w:right="28"/>
      </w:pPr>
      <w:r>
        <w:t>Stručno kvalitativno vrednovanje i ocjenu prijava podnesenih po Natječaju provodi Povjerenstvo. Povjerenstvo je nezavisno stručno procjenjivačko tijelo kojega mogu sačinjavati predstavnici G</w:t>
      </w:r>
      <w:r>
        <w:t>rada, sportskih i stručnih institucija, sukladno članku 22. Pravilnika o financiranju programa i projekata od interesa za opće dobro koje provode udruge na području Grada Otoka.</w:t>
      </w:r>
    </w:p>
    <w:p w:rsidR="003E565A" w:rsidRDefault="00E2760F">
      <w:pPr>
        <w:ind w:left="33" w:right="28"/>
      </w:pPr>
      <w:r>
        <w:t>Stručno, kvalitativno vrednovanje i ocjena prijava provodi se isključivo na te</w:t>
      </w:r>
      <w:r>
        <w:t>melju programskih i financijskih podataka iznesenih u obrascu prijavnice te na temelju podataka iz popratne dokumentacije. Prava iz Programa javnih potreba športa Grada Otoka sportski klubovi ostvarit će na osnovu stručnoprogramskih mjerila. Pri tome, bita</w:t>
      </w:r>
      <w:r>
        <w:t xml:space="preserve">n će utjecaj imati pokazatelj </w:t>
      </w:r>
      <w:r>
        <w:lastRenderedPageBreak/>
        <w:t>strukture aktivnosti, odnosno broj registriranih sportaša svih uzrasta, kao i sustav natjecanja i postignuti rezultati kluba koji se natječe.</w:t>
      </w:r>
    </w:p>
    <w:p w:rsidR="003E565A" w:rsidRDefault="00E2760F">
      <w:pPr>
        <w:ind w:left="33" w:right="28"/>
      </w:pPr>
      <w:r>
        <w:t>Kod planiranja i programiranja sportova u okviru Programa javnih potreba u športu Gr</w:t>
      </w:r>
      <w:r>
        <w:t>ada Otoka u obzir će se uzeti specifičnost pojedinačnih sportova u odnosu na momčadske. Za kvalitetnije praćenje sportskog kluba u programu javnih potreba uz sportski rezultat, bitan će utjecaj imati obavezno postojanje svih dobnih kategorija unutar kluba,</w:t>
      </w:r>
      <w:r>
        <w:t xml:space="preserve"> a koje su definirane pravilima nacionalne federacije pojedinog športa.</w:t>
      </w:r>
    </w:p>
    <w:p w:rsidR="003E565A" w:rsidRDefault="00E2760F">
      <w:pPr>
        <w:ind w:left="33" w:right="28"/>
      </w:pPr>
      <w:r>
        <w:t>Logičnim slijedom dolazimo do parametra, a to je kategorizacija športskih klubova po parametru kvalitete rada, naročito s mladim kategorijama.</w:t>
      </w:r>
    </w:p>
    <w:p w:rsidR="003E565A" w:rsidRDefault="00E2760F">
      <w:pPr>
        <w:spacing w:after="301"/>
        <w:ind w:left="33" w:right="28"/>
      </w:pPr>
      <w:r>
        <w:t xml:space="preserve">Svaka prijava vrednuje se sukladno općim </w:t>
      </w:r>
      <w:r>
        <w:t>kriterijima koji se</w:t>
      </w:r>
      <w:r w:rsidR="004E164F">
        <w:t xml:space="preserve"> ocjenjuju rasponom bodova od 1 do </w:t>
      </w:r>
      <w:r>
        <w:t>5 kako je prikazano u natječaju, te sukladno ispunjenom obrascu redovne djelatnosti sportskih udruga, dio koji se odnosi na sustav natjecanja, za športske udruge koje su u sustavu natjecanja.</w:t>
      </w:r>
    </w:p>
    <w:p w:rsidR="003E565A" w:rsidRDefault="00E2760F">
      <w:pPr>
        <w:numPr>
          <w:ilvl w:val="0"/>
          <w:numId w:val="12"/>
        </w:numPr>
        <w:ind w:right="28"/>
      </w:pPr>
      <w:r>
        <w:t>Institucional</w:t>
      </w:r>
      <w:r>
        <w:t xml:space="preserve">na sposobnost prijavitelja/partnera i tradicija kluba Bodovi (20) A. 1. Imaju li prijavitelj (i partner(i) — ako je primjenjivo) dovoljno iskustva u provođenju programa udruge (imaju li odgovarajuće sposobnosti, znanja i vještine za njegovo provođenje)? 1 </w:t>
      </w:r>
      <w:r>
        <w:t>- 5</w:t>
      </w:r>
    </w:p>
    <w:p w:rsidR="003E565A" w:rsidRDefault="00E2760F">
      <w:pPr>
        <w:ind w:left="33" w:right="28"/>
      </w:pPr>
      <w:r>
        <w:t xml:space="preserve">A.2. Imaju li prijavitelj i (i partner(i) ako je primjenjivo), dovoljno upravljačkog kapaciteta (uključujući osoblje, opremu i sposobnost </w:t>
      </w:r>
      <w:r w:rsidR="00CE7A13">
        <w:t>vođenja</w:t>
      </w:r>
      <w:r>
        <w:t>)?</w:t>
      </w:r>
    </w:p>
    <w:p w:rsidR="003E565A" w:rsidRDefault="00E2760F">
      <w:pPr>
        <w:pStyle w:val="Heading2"/>
        <w:ind w:left="86"/>
      </w:pPr>
      <w:r>
        <w:t>1 - 5</w:t>
      </w:r>
    </w:p>
    <w:p w:rsidR="003E565A" w:rsidRDefault="00E2760F">
      <w:pPr>
        <w:ind w:left="33" w:right="28"/>
      </w:pPr>
      <w:r>
        <w:t xml:space="preserve">A.3. Postoji li jasna struktura upravljanja? Je li jasno definiran tim koji provodi program i </w:t>
      </w:r>
      <w:r>
        <w:t>obveze njegovih članova? I - 5</w:t>
      </w:r>
    </w:p>
    <w:p w:rsidR="003E565A" w:rsidRDefault="00E2760F">
      <w:pPr>
        <w:ind w:left="33" w:right="28"/>
      </w:pPr>
      <w:r>
        <w:t>A.4. Postoji li dugogodišnja tradicija udruge? 1 - 5</w:t>
      </w:r>
    </w:p>
    <w:p w:rsidR="003E565A" w:rsidRDefault="00E2760F">
      <w:pPr>
        <w:numPr>
          <w:ilvl w:val="0"/>
          <w:numId w:val="13"/>
        </w:numPr>
        <w:spacing w:after="281"/>
        <w:ind w:right="28" w:hanging="322"/>
      </w:pPr>
      <w:r>
        <w:t>ukupan broj bodova (maksimalan broj bodova 20)</w:t>
      </w:r>
    </w:p>
    <w:p w:rsidR="003E565A" w:rsidRDefault="00E2760F">
      <w:pPr>
        <w:numPr>
          <w:ilvl w:val="0"/>
          <w:numId w:val="13"/>
        </w:numPr>
        <w:ind w:right="28" w:hanging="322"/>
      </w:pPr>
      <w:r>
        <w:t>Relevantnost projekta Bodovi (20)</w:t>
      </w:r>
    </w:p>
    <w:p w:rsidR="003E565A" w:rsidRDefault="00E2760F">
      <w:pPr>
        <w:ind w:left="33" w:right="28"/>
      </w:pPr>
      <w:r>
        <w:t>B. 1. Prijedlog programa neupitno ulazi u područje djelatnosti Javnog natječaja?</w:t>
      </w:r>
    </w:p>
    <w:p w:rsidR="003E565A" w:rsidRDefault="00E2760F">
      <w:pPr>
        <w:pStyle w:val="Heading3"/>
        <w:spacing w:line="259" w:lineRule="auto"/>
        <w:ind w:left="77" w:firstLine="0"/>
      </w:pPr>
      <w:r>
        <w:rPr>
          <w:sz w:val="36"/>
        </w:rPr>
        <w:t>1 - 5</w:t>
      </w:r>
    </w:p>
    <w:p w:rsidR="003E565A" w:rsidRDefault="00E2760F">
      <w:pPr>
        <w:ind w:left="33" w:right="28"/>
      </w:pP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4544" name="Picture 145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4" name="Picture 1454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B.2. Jesu li ciljevi programa jasno definirani i realno dostižni? I - 5</w:t>
      </w:r>
    </w:p>
    <w:p w:rsidR="003E565A" w:rsidRDefault="00E2760F">
      <w:pPr>
        <w:ind w:left="33" w:right="28"/>
      </w:pPr>
      <w:r>
        <w:t>B.3. Ima li program jasno definirane korisnike (broj, dob, spol i sl.)? Definira li i u kojoj mjeri program njihove potrebe? I - 5</w:t>
      </w:r>
    </w:p>
    <w:p w:rsidR="003E565A" w:rsidRDefault="00E2760F">
      <w:pPr>
        <w:ind w:left="33" w:right="28"/>
      </w:pPr>
      <w:r>
        <w:t>B.4. Je li isti ili sličan program prijavitelja u pro</w:t>
      </w:r>
      <w:r>
        <w:t>tekle dvije godine ostvario uspjeh na lokalnoj, županijskoj, nacionalnoj ili međunarodnoj razini 1 - 5</w:t>
      </w:r>
    </w:p>
    <w:p w:rsidR="003E565A" w:rsidRDefault="00E2760F">
      <w:pPr>
        <w:numPr>
          <w:ilvl w:val="0"/>
          <w:numId w:val="14"/>
        </w:numPr>
        <w:spacing w:after="283"/>
        <w:ind w:left="330" w:right="28" w:hanging="302"/>
      </w:pPr>
      <w:r>
        <w:t>ukupan broj bodova (maksimalan broj bodova 20)</w:t>
      </w:r>
    </w:p>
    <w:p w:rsidR="003E565A" w:rsidRDefault="00E2760F">
      <w:pPr>
        <w:numPr>
          <w:ilvl w:val="0"/>
          <w:numId w:val="14"/>
        </w:numPr>
        <w:ind w:left="330" w:right="28" w:hanging="302"/>
      </w:pPr>
      <w:r>
        <w:t>Proračun (troškovi) Bodovi (20)</w:t>
      </w:r>
    </w:p>
    <w:p w:rsidR="003E565A" w:rsidRDefault="00E2760F">
      <w:pPr>
        <w:ind w:left="33" w:right="28"/>
      </w:pPr>
      <w:r>
        <w:t>C. I Troškovi su opravdani detaljnim opisom aktivnosti u obrascu? 1 - 5 C.</w:t>
      </w:r>
      <w:r>
        <w:t>2 Financijski plan (troškovnik) prikazuje ukupne troškove realizacije programa, koji su detaljno razrađeni po vrstama troškova i izvorima sredstava</w:t>
      </w:r>
    </w:p>
    <w:p w:rsidR="003E565A" w:rsidRDefault="00E2760F">
      <w:pPr>
        <w:spacing w:after="0" w:line="259" w:lineRule="auto"/>
        <w:ind w:left="86" w:right="0" w:hanging="10"/>
        <w:jc w:val="left"/>
      </w:pPr>
      <w:r>
        <w:rPr>
          <w:sz w:val="38"/>
        </w:rPr>
        <w:lastRenderedPageBreak/>
        <w:t>1 - 5</w:t>
      </w:r>
    </w:p>
    <w:p w:rsidR="003E565A" w:rsidRDefault="00E2760F">
      <w:pPr>
        <w:ind w:left="33" w:right="28"/>
      </w:pPr>
      <w:r>
        <w:t>C.3 Jesu li aktivnosti prikazane u proračunu relevantne za izvedbu projekta?</w:t>
      </w:r>
    </w:p>
    <w:p w:rsidR="003E565A" w:rsidRDefault="00E2760F">
      <w:pPr>
        <w:pStyle w:val="Heading2"/>
        <w:ind w:left="86"/>
      </w:pPr>
      <w:r>
        <w:t>1 - 5</w:t>
      </w:r>
    </w:p>
    <w:p w:rsidR="003E565A" w:rsidRDefault="00E2760F">
      <w:pPr>
        <w:ind w:left="33" w:right="28"/>
      </w:pPr>
      <w:r>
        <w:t xml:space="preserve">C.4 U proračunu su </w:t>
      </w:r>
      <w:r>
        <w:t>uključeni neophodni prihvatljivi troškovi realizacije programa koji su planirani izrazito ekonomično i utemeljeni na realnoj cijeni/procjeni I - 5</w:t>
      </w:r>
    </w:p>
    <w:p w:rsidR="003E565A" w:rsidRDefault="00E2760F">
      <w:pPr>
        <w:numPr>
          <w:ilvl w:val="0"/>
          <w:numId w:val="15"/>
        </w:numPr>
        <w:spacing w:after="285"/>
        <w:ind w:right="28" w:hanging="322"/>
      </w:pPr>
      <w:r>
        <w:t>ukupan broj bodova (maksimalan broj bodova 20)</w:t>
      </w:r>
    </w:p>
    <w:p w:rsidR="003E565A" w:rsidRDefault="00E2760F">
      <w:pPr>
        <w:ind w:left="33" w:right="28"/>
      </w:pPr>
      <w:r>
        <w:t>POSEBNI KRITERIJI</w:t>
      </w:r>
    </w:p>
    <w:p w:rsidR="003E565A" w:rsidRDefault="00E2760F">
      <w:pPr>
        <w:numPr>
          <w:ilvl w:val="0"/>
          <w:numId w:val="15"/>
        </w:numPr>
        <w:ind w:right="28" w:hanging="322"/>
      </w:pPr>
      <w:r>
        <w:t>Treninzi i natjecanja športaša i rad s djeco</w:t>
      </w:r>
      <w:r>
        <w:t>m i mladima: Bodovi (25)</w:t>
      </w:r>
    </w:p>
    <w:p w:rsidR="003E565A" w:rsidRDefault="00E2760F">
      <w:pPr>
        <w:numPr>
          <w:ilvl w:val="0"/>
          <w:numId w:val="16"/>
        </w:numPr>
        <w:ind w:left="306" w:right="28" w:hanging="278"/>
      </w:pPr>
      <w:r>
        <w:t>1. Udruga kontinuirano radi i prati rad s mladima I - 5</w:t>
      </w:r>
    </w:p>
    <w:p w:rsidR="003E565A" w:rsidRDefault="00E2760F">
      <w:pPr>
        <w:numPr>
          <w:ilvl w:val="1"/>
          <w:numId w:val="16"/>
        </w:numPr>
        <w:ind w:right="28"/>
      </w:pPr>
      <w:r>
        <w:t>Udruga sudjeluje na službenim natjecanjima za mlade uzraste organiziranim od strane županijskog, nacionalnog ili međunarodnog športskog saveza 1 - 5</w:t>
      </w:r>
    </w:p>
    <w:p w:rsidR="003E565A" w:rsidRDefault="00E2760F">
      <w:pPr>
        <w:numPr>
          <w:ilvl w:val="1"/>
          <w:numId w:val="16"/>
        </w:numPr>
        <w:ind w:right="28"/>
      </w:pPr>
      <w:r>
        <w:t>U udruzi postoje dobne kat</w:t>
      </w:r>
      <w:r>
        <w:t>egorije koje su definirane pravilima nacionalne federacije pojedinog športa I - 5</w:t>
      </w:r>
    </w:p>
    <w:p w:rsidR="003E565A" w:rsidRDefault="00E2760F">
      <w:pPr>
        <w:numPr>
          <w:ilvl w:val="1"/>
          <w:numId w:val="16"/>
        </w:numPr>
        <w:ind w:right="28"/>
      </w:pPr>
      <w:r>
        <w:t>Udruga raspolaže odgovarajućim stručnim kadrom za provođenje programa 1 — 5</w:t>
      </w:r>
    </w:p>
    <w:p w:rsidR="003E565A" w:rsidRDefault="00E2760F">
      <w:pPr>
        <w:numPr>
          <w:ilvl w:val="1"/>
          <w:numId w:val="16"/>
        </w:numPr>
        <w:ind w:right="28"/>
      </w:pPr>
      <w:r>
        <w:t>Udruga vodi evidenciju članova sportske škole, registriranih sportaša mladih dobnih kategorija, re</w:t>
      </w:r>
      <w:r>
        <w:t>gistriranih sportaša seniorskog uzrasta I - 5</w:t>
      </w:r>
    </w:p>
    <w:p w:rsidR="003E565A" w:rsidRDefault="00E2760F">
      <w:pPr>
        <w:numPr>
          <w:ilvl w:val="0"/>
          <w:numId w:val="17"/>
        </w:numPr>
        <w:spacing w:after="270"/>
        <w:ind w:left="354" w:right="28" w:hanging="326"/>
      </w:pPr>
      <w:r>
        <w:t>ukupan broj bodova (maksimalno 25)</w:t>
      </w:r>
    </w:p>
    <w:p w:rsidR="003E565A" w:rsidRDefault="00E2760F">
      <w:pPr>
        <w:numPr>
          <w:ilvl w:val="0"/>
          <w:numId w:val="17"/>
        </w:numPr>
        <w:ind w:left="354" w:right="28" w:hanging="326"/>
      </w:pPr>
      <w:r>
        <w:t>sportsko rekreacijske aktivnosti građana i promocija Grada Otoka putem djelovanja udruga: Bodovi (15)</w:t>
      </w:r>
    </w:p>
    <w:p w:rsidR="003E565A" w:rsidRDefault="00E2760F">
      <w:pPr>
        <w:ind w:left="33" w:right="28"/>
      </w:pPr>
      <w:r>
        <w:t>E.l. Programom se potiče bavljenje sportom i sportskom rekreacijom građan</w:t>
      </w:r>
      <w:r>
        <w:t>a, a naročito djece i mladeži na području Grada Otoka 1 - 5</w:t>
      </w:r>
    </w:p>
    <w:p w:rsidR="003E565A" w:rsidRDefault="00E2760F">
      <w:pPr>
        <w:numPr>
          <w:ilvl w:val="1"/>
          <w:numId w:val="18"/>
        </w:numPr>
        <w:ind w:right="28" w:hanging="485"/>
      </w:pPr>
      <w:r>
        <w:t>Programom se potiče rekreacija građana na području Grada Otoka I - 5</w:t>
      </w:r>
    </w:p>
    <w:p w:rsidR="003E565A" w:rsidRDefault="00E2760F">
      <w:pPr>
        <w:numPr>
          <w:ilvl w:val="1"/>
          <w:numId w:val="18"/>
        </w:numPr>
        <w:ind w:right="28" w:hanging="485"/>
      </w:pPr>
      <w:r>
        <w:t>Programom rada i aktivnostima udruge promovira se Grad Otok I - 5</w:t>
      </w:r>
    </w:p>
    <w:p w:rsidR="003E565A" w:rsidRDefault="00E2760F">
      <w:pPr>
        <w:spacing w:after="297"/>
        <w:ind w:left="33" w:right="28"/>
      </w:pPr>
      <w:r>
        <w:t>E. ukupan broj bodova (maksimalan broj bodova 15)</w:t>
      </w:r>
    </w:p>
    <w:p w:rsidR="003E565A" w:rsidRDefault="00E2760F">
      <w:pPr>
        <w:ind w:left="33" w:right="28"/>
      </w:pPr>
      <w:r>
        <w:t xml:space="preserve">UKUPNO </w:t>
      </w:r>
      <w:r>
        <w:t>(maksimalan broj bodova 100 )</w:t>
      </w:r>
    </w:p>
    <w:p w:rsidR="003E565A" w:rsidRDefault="00E2760F">
      <w:pPr>
        <w:ind w:left="33" w:right="28"/>
      </w:pPr>
      <w:r>
        <w:t>Svaka prijava može ostvariti maksimalno 100 bodova.</w:t>
      </w:r>
    </w:p>
    <w:p w:rsidR="003E565A" w:rsidRDefault="00E2760F">
      <w:pPr>
        <w:spacing w:after="289"/>
        <w:ind w:left="33" w:right="28"/>
      </w:pPr>
      <w:r>
        <w:t>Prijave koje u postupku stručnog kvalitativnog vrednovanja i ocjene ne ostvare minimalno 50 bodova neće se uvrstiti u prijedlog programa za sufinanciranje.</w:t>
      </w:r>
    </w:p>
    <w:p w:rsidR="003E565A" w:rsidRDefault="00E2760F">
      <w:pPr>
        <w:pStyle w:val="Heading3"/>
        <w:ind w:left="53"/>
      </w:pPr>
      <w:r>
        <w:t>4.4. Odluka o odab</w:t>
      </w:r>
      <w:r>
        <w:t>iru</w:t>
      </w:r>
    </w:p>
    <w:p w:rsidR="003E565A" w:rsidRDefault="00E2760F">
      <w:pPr>
        <w:ind w:left="33" w:right="28"/>
      </w:pPr>
      <w:r>
        <w:t xml:space="preserve">Nakon provedenog postupka stručnog kvalitativnog vrednovanja i ocjene Prijava Povjerenstvo </w:t>
      </w:r>
      <w:r w:rsidR="005A0C4B">
        <w:t>utvrđuje</w:t>
      </w:r>
      <w:r>
        <w:t xml:space="preserve"> rang listu prijavljenih programa kao temelj za donošenje Odluke o financiranju sukladno Pravilniku o financiranju programa i projekata od interesa za op</w:t>
      </w:r>
      <w:r>
        <w:t xml:space="preserve">će dobro koje provode udruge na području Grada Otoka. U popis programa čije se sufinanciranje predlaže uvrštavaju se prijedlozi programa prema ostvarenom broju bodova u odnosu na realno </w:t>
      </w:r>
      <w:r>
        <w:lastRenderedPageBreak/>
        <w:t>ocjenjene financijske potrebe pojedine prijave, te ovisno o visini sre</w:t>
      </w:r>
      <w:r>
        <w:t>dstava koja su u proračunu Grada Otoka planirana za financiranje javnih potreba u športu i tehničkoj kulturi.</w:t>
      </w:r>
    </w:p>
    <w:p w:rsidR="003E565A" w:rsidRDefault="00E2760F">
      <w:pPr>
        <w:ind w:left="33" w:right="28"/>
      </w:pPr>
      <w:r>
        <w:t>Na temelju prijedloga konačnu odluku o odabiru programa za sufinanciranje donosi gradonačelnik.</w:t>
      </w:r>
    </w:p>
    <w:p w:rsidR="003E565A" w:rsidRDefault="00E2760F">
      <w:pPr>
        <w:ind w:left="33" w:right="28"/>
      </w:pPr>
      <w:r>
        <w:t>Odluka o odabiru objavljuje se na web stranicama G</w:t>
      </w:r>
      <w:r>
        <w:t>rada Otoka.</w:t>
      </w:r>
    </w:p>
    <w:p w:rsidR="003E565A" w:rsidRDefault="00E2760F">
      <w:pPr>
        <w:ind w:left="33" w:right="28"/>
      </w:pPr>
      <w:r>
        <w:t>Odlukom o odabiru utvrđuje se popis prihvaćenih programa za sufinanciranje s iznosima financijske potpore, popis programa na rezervnoj listi te popis odbijenih programa.</w:t>
      </w:r>
    </w:p>
    <w:p w:rsidR="003E565A" w:rsidRDefault="00E2760F">
      <w:pPr>
        <w:ind w:left="33" w:right="28"/>
      </w:pPr>
      <w:r>
        <w:t>U popis programa prihvaćenih za sufinanciranje uvrstit će se programi koji</w:t>
      </w:r>
      <w:r>
        <w:t xml:space="preserve"> su udovoljili uvjetima formalne provjere, tijekom stručnog vrednovanja ostvarili dostatan broj bodova, a za čije financiranje postoje raspoloživa sredstva u Proračunu Grada Otoka.</w:t>
      </w:r>
    </w:p>
    <w:p w:rsidR="003E565A" w:rsidRDefault="00E2760F">
      <w:pPr>
        <w:ind w:left="33" w:right="28"/>
      </w:pPr>
      <w:r>
        <w:t>Svi prijavitelji pisanim putem će biti obaviješteni o tome je li njihov pro</w:t>
      </w:r>
      <w:r>
        <w:t>gram prihvaćen za financiranje ili nije.</w:t>
      </w:r>
    </w:p>
    <w:p w:rsidR="003E565A" w:rsidRDefault="00E2760F">
      <w:pPr>
        <w:pStyle w:val="Heading3"/>
        <w:ind w:left="53"/>
      </w:pPr>
      <w:r>
        <w:t>4,5. Mogućnost podnošenja prigovora</w:t>
      </w:r>
    </w:p>
    <w:p w:rsidR="003E565A" w:rsidRDefault="00E2760F">
      <w:pPr>
        <w:ind w:left="33" w:right="28"/>
      </w:pPr>
      <w:r>
        <w:t>Prijavitelji čiji programi nisu zadovoljili uvjete formalne provjere, te prijavitelji CIJI programi nisu odabrani za financiranje mogu, nakon primitka pisane obavijesti o tome, po</w:t>
      </w:r>
      <w:r>
        <w:t>dnijeti prigovor.</w:t>
      </w:r>
    </w:p>
    <w:p w:rsidR="003E565A" w:rsidRDefault="00E2760F">
      <w:pPr>
        <w:ind w:left="33" w:right="28"/>
      </w:pPr>
      <w:r>
        <w:t>Prigovor se podnosi pisanim putem u roku od 8 dana od dana primitka predmetne obavijesti na adresu:</w:t>
      </w:r>
    </w:p>
    <w:p w:rsidR="003E565A" w:rsidRDefault="00E2760F">
      <w:pPr>
        <w:spacing w:after="0" w:line="248" w:lineRule="auto"/>
        <w:ind w:left="576" w:right="605" w:hanging="10"/>
        <w:jc w:val="center"/>
      </w:pPr>
      <w:r>
        <w:t>Grad Otok</w:t>
      </w:r>
    </w:p>
    <w:p w:rsidR="003E565A" w:rsidRDefault="00E2760F">
      <w:pPr>
        <w:spacing w:after="0" w:line="248" w:lineRule="auto"/>
        <w:ind w:left="576" w:right="610" w:hanging="10"/>
        <w:jc w:val="center"/>
      </w:pPr>
      <w:r>
        <w:t>Gradonačelnik</w:t>
      </w:r>
    </w:p>
    <w:p w:rsidR="003E565A" w:rsidRDefault="00E2760F">
      <w:pPr>
        <w:spacing w:after="0" w:line="248" w:lineRule="auto"/>
        <w:ind w:left="2547" w:right="2570" w:hanging="10"/>
        <w:jc w:val="center"/>
      </w:pPr>
      <w:r>
        <w:t>Trg kralja Tomislava 6/A 32252 Otok</w:t>
      </w:r>
    </w:p>
    <w:p w:rsidR="004E164F" w:rsidRDefault="004E164F">
      <w:pPr>
        <w:spacing w:after="0" w:line="248" w:lineRule="auto"/>
        <w:ind w:left="2547" w:right="2570" w:hanging="10"/>
        <w:jc w:val="center"/>
      </w:pPr>
    </w:p>
    <w:p w:rsidR="003E565A" w:rsidRDefault="00E2760F">
      <w:pPr>
        <w:ind w:left="33" w:right="28"/>
      </w:pPr>
      <w:r>
        <w:t>Prigovor može podnijeti isključivo zakonski predstavnik organizacije prijavite</w:t>
      </w:r>
      <w:r>
        <w:t>lja. Prigovor mora sadržavati sljedeće podatke: naziv prijavitelja podnositelja prigovora, naznaku akta protiv kojeg se podnosi prigovor, predmet prigovora, obrazloženje prigovora, žig i potpis osobe ovlaštene za zastupanje organizacije prijavitelja.</w:t>
      </w:r>
    </w:p>
    <w:p w:rsidR="003E565A" w:rsidRDefault="00E2760F">
      <w:pPr>
        <w:spacing w:after="287"/>
        <w:ind w:left="33" w:right="28"/>
      </w:pPr>
      <w:r>
        <w:t>Prigovor koji je podnijela neovlaštena osoba, koji ne sadržava sve navedene podatke ili je dostavljen izvan propisanog roka bit će odbačen. Postupak odlučivanja o prigovorima ne odgađa izvršenje Odluke o odabiru, niti daljnju provedbu natječajnog postupka.</w:t>
      </w:r>
      <w:r>
        <w:t xml:space="preserve"> Prigovor se ne može odnositi na uvjete Natječaja, niti na kriterije za vrednovanje i ocjenu prijava, niti na odluku o neodobravanju sredstava ili visinu dodijeljenih sredstava.</w:t>
      </w:r>
    </w:p>
    <w:p w:rsidR="003E565A" w:rsidRDefault="00E2760F">
      <w:pPr>
        <w:pStyle w:val="Heading4"/>
        <w:ind w:left="53"/>
      </w:pPr>
      <w:r>
        <w:t>4.6. Naknadni uvid u ocjenu kvalitete prijavljenog programa</w:t>
      </w:r>
    </w:p>
    <w:p w:rsidR="003E565A" w:rsidRDefault="00E2760F">
      <w:pPr>
        <w:ind w:left="33" w:right="28"/>
      </w:pPr>
      <w:r>
        <w:t>Prijaviteljima čij</w:t>
      </w:r>
      <w:r>
        <w:t xml:space="preserve">i programi nisu odabrani za financiranje može se na njihov zahtjev omogućiti uvid u dokumentaciju o provedenom postupku kvalitativnog vrednovanja i ocjene njihove prijave. Prijavitelju se na uvid može dati samo </w:t>
      </w:r>
      <w:r>
        <w:lastRenderedPageBreak/>
        <w:t>obrazac koji se odnosi na njegovu prijavu. Uv</w:t>
      </w:r>
      <w:r>
        <w:t>id se omogućuje putem Obrasca za vrednovanje i ocjenu prijava.</w:t>
      </w:r>
    </w:p>
    <w:p w:rsidR="003E565A" w:rsidRDefault="00E2760F">
      <w:pPr>
        <w:ind w:left="33" w:right="28"/>
      </w:pPr>
      <w:r>
        <w:t>Zahtjev za naknadnim uvidom dostavlja se pisanim putem u roku od 8 dana od dana primitka pisane obavijesti o neprihvaćanju programa za financiranje. Zahtjev može podnijeti isključivo zakonski p</w:t>
      </w:r>
      <w:r>
        <w:t>redstavnik organizacije prijavitelja.</w:t>
      </w:r>
    </w:p>
    <w:p w:rsidR="003E565A" w:rsidRDefault="00E2760F">
      <w:pPr>
        <w:ind w:left="33" w:right="28"/>
      </w:pPr>
      <w:r>
        <w:t>Zahtjev mora sadržavati sljedeće podatke: naziv prijavitelja, naziv prijavljenog programa za koji se traži uvid, žig i potpis osobe ovlaštene za zastupanje organizacije prijavitelja.</w:t>
      </w:r>
    </w:p>
    <w:p w:rsidR="003E565A" w:rsidRDefault="00E2760F">
      <w:pPr>
        <w:ind w:left="3628" w:right="2256" w:hanging="3600"/>
      </w:pPr>
      <w:r>
        <w:t xml:space="preserve">Zahtjev za naknadnim uvidom </w:t>
      </w:r>
      <w:r>
        <w:t>dostavlja se na adresu: Grad Otok</w:t>
      </w:r>
    </w:p>
    <w:p w:rsidR="004E164F" w:rsidRDefault="004E164F">
      <w:pPr>
        <w:spacing w:after="0" w:line="248" w:lineRule="auto"/>
        <w:ind w:left="576" w:right="538" w:hanging="10"/>
        <w:jc w:val="center"/>
      </w:pPr>
      <w:r>
        <w:t>Služba – Tajništo grada</w:t>
      </w:r>
    </w:p>
    <w:p w:rsidR="003E565A" w:rsidRDefault="00E2760F">
      <w:pPr>
        <w:spacing w:after="0" w:line="248" w:lineRule="auto"/>
        <w:ind w:left="576" w:right="538" w:hanging="10"/>
        <w:jc w:val="center"/>
      </w:pPr>
      <w:r>
        <w:t xml:space="preserve"> Trg kralja Tomislava 6/A</w:t>
      </w:r>
    </w:p>
    <w:p w:rsidR="003E565A" w:rsidRDefault="00E2760F">
      <w:pPr>
        <w:spacing w:after="282" w:line="248" w:lineRule="auto"/>
        <w:ind w:left="576" w:right="523" w:hanging="10"/>
        <w:jc w:val="center"/>
      </w:pPr>
      <w:r>
        <w:t>32252 Otok</w:t>
      </w:r>
    </w:p>
    <w:p w:rsidR="003E565A" w:rsidRDefault="004E164F">
      <w:pPr>
        <w:ind w:left="33" w:right="28"/>
      </w:pPr>
      <w:r>
        <w:t xml:space="preserve">Služba je dužna u </w:t>
      </w:r>
      <w:r w:rsidR="00E2760F">
        <w:t xml:space="preserve"> roku od 8 radnih dana od dana primitka zahtjeva prijavitelju dati na uvid Obrazac za vrednovanj</w:t>
      </w:r>
      <w:r w:rsidR="00E2760F">
        <w:t>e i ocjenu predmetne prijave. Zahtjev za naknadnim uvidom u ocjenu kvalitete prijavljenog programa ne smatra se prigovorom.</w:t>
      </w:r>
    </w:p>
    <w:p w:rsidR="004C76A2" w:rsidRDefault="004C76A2">
      <w:pPr>
        <w:ind w:left="33" w:right="28"/>
      </w:pPr>
    </w:p>
    <w:p w:rsidR="003E565A" w:rsidRDefault="004C76A2">
      <w:pPr>
        <w:pStyle w:val="Heading3"/>
        <w:spacing w:after="164"/>
        <w:ind w:left="53"/>
      </w:pPr>
      <w:r>
        <w:t>5. NAČIN I</w:t>
      </w:r>
      <w:r w:rsidR="00E2760F">
        <w:t xml:space="preserve"> UVJETI </w:t>
      </w:r>
      <w:r>
        <w:t xml:space="preserve"> </w:t>
      </w:r>
      <w:r w:rsidR="00E2760F">
        <w:t>FINANCIRANJA</w:t>
      </w:r>
      <w:r>
        <w:t xml:space="preserve"> </w:t>
      </w:r>
      <w:r w:rsidR="00E2760F">
        <w:t>ODABRANIH PROGRAMA</w:t>
      </w:r>
    </w:p>
    <w:p w:rsidR="003E565A" w:rsidRDefault="00E2760F">
      <w:pPr>
        <w:ind w:left="33" w:right="28"/>
      </w:pPr>
      <w:r>
        <w:t>5.1. Ugovor o sufinanciranju</w:t>
      </w:r>
    </w:p>
    <w:p w:rsidR="003E565A" w:rsidRDefault="00E2760F">
      <w:pPr>
        <w:ind w:left="33" w:right="28"/>
      </w:pPr>
      <w:r>
        <w:t>Po donošenju Odluke o odabiru Grad Otok i odabrani pr</w:t>
      </w:r>
      <w:r>
        <w:t>ijavitelji sklapaju Ugovor o sufinanciranju provedbe programa. Ugovor se zaključuje najkasnije 30 dana od dana donošenja Odluke o odabiru. Potpisivanjem Ugovora odabrani prijavitelji postaju korisnici financijske potpore. Prije sklapanja Ugovora o sufinanc</w:t>
      </w:r>
      <w:r>
        <w:t>iranju korisnik financijske potpore dužan je potpisati Izjavu o nepostojanju dvostrukog financiranja. Korisnik financijske potpore Ugovorom se utvrđuje kao isključivo odgovoran za provedbu sufinanciranog programa.</w:t>
      </w:r>
    </w:p>
    <w:p w:rsidR="003E565A" w:rsidRDefault="00E2760F">
      <w:pPr>
        <w:ind w:left="33" w:right="28"/>
      </w:pPr>
      <w:r>
        <w:t>Korisnik financijske potpore prihvaća da f</w:t>
      </w:r>
      <w:r>
        <w:t>inancijska sredstva dobivena iz proračuna Grada Otoka ni pod kojim uvjetima ne mogu za posljedicu imati ostvarivanje dobiti i da moraju biti ograničena na iznos potreban za izravnanje prihoda i rashoda programa ili projekta. Dobit se u ovom slučaju definir</w:t>
      </w:r>
      <w:r>
        <w:t>a kao višak primljenih sredstava u odnosu na troškove programa.</w:t>
      </w:r>
    </w:p>
    <w:p w:rsidR="003E565A" w:rsidRDefault="00E2760F">
      <w:pPr>
        <w:spacing w:after="290"/>
        <w:ind w:left="33" w:right="28"/>
      </w:pPr>
      <w:r>
        <w:t>Obrasci ugovora o sufinanciranju, izjave o nepostojanju dvostrukog financiranja i obrasci za podnošenje izvješća o namjenskom korištenju sredstava objavljeni su na web stranicama Grada Otoka z</w:t>
      </w:r>
      <w:r>
        <w:t>ajedno s ovim Natječajem i čine sastavni dio dokumentacije Natječaja.</w:t>
      </w:r>
    </w:p>
    <w:p w:rsidR="003E565A" w:rsidRDefault="00E2760F">
      <w:pPr>
        <w:ind w:left="33" w:right="28"/>
      </w:pPr>
      <w:r>
        <w:t>5.2. Praćenje provedbe programa i namjenskog korištenja sredstava Korisnik je dužan voditi preciznu evidenciju svih računa nastalih tijekom provedbe programa.</w:t>
      </w:r>
    </w:p>
    <w:p w:rsidR="003E565A" w:rsidRDefault="00E2760F">
      <w:pPr>
        <w:spacing w:after="303"/>
        <w:ind w:left="33" w:right="28"/>
      </w:pPr>
      <w:r>
        <w:lastRenderedPageBreak/>
        <w:t>U roku od dva mjeseca nakon završetka provedbe programa k</w:t>
      </w:r>
      <w:r w:rsidR="004C76A2">
        <w:t>orisnik je dužan Službi</w:t>
      </w:r>
      <w:r>
        <w:t xml:space="preserve"> Grada Otoka dostaviti dokumentirano programsko i financijsko izvješće o namjenskom korištenju sredstava. Grad Otok ima pravo provesti kontrolu provedbe programa na li</w:t>
      </w:r>
      <w:r>
        <w:t>cu mjesta kod korisnika, tijekom koje je korisnik dužan predstavnicima Grada Otoka predočiti sve račune, računovodstvenu dokumentaciju i ostale prateće dokumente relevantne za financiranje programa. Kontrolu na licu mjesta kod korisnika Grad Otok može obav</w:t>
      </w:r>
      <w:r>
        <w:t>iti tijekom provedbe ili unutar godinu dana nakon završetka provedbe programa.</w:t>
      </w:r>
    </w:p>
    <w:p w:rsidR="003E565A" w:rsidRDefault="00E2760F">
      <w:pPr>
        <w:spacing w:after="890"/>
        <w:ind w:left="33" w:right="187"/>
      </w:pPr>
      <w:r>
        <w:t>5.3. Vidljivost programa i obveza isticanja identiteta Grada Otoka Korisnik je dužan u svim obavijestima prema krajnjim korisnicima programa i u svim kontaktima s medijima naves</w:t>
      </w:r>
      <w:r>
        <w:t>ti daje program sufinanciran sredstvima Grada Otoka.</w:t>
      </w:r>
    </w:p>
    <w:p w:rsidR="003E565A" w:rsidRDefault="00E2760F">
      <w:pPr>
        <w:pStyle w:val="Heading3"/>
        <w:spacing w:after="178" w:line="259" w:lineRule="auto"/>
        <w:ind w:left="29"/>
      </w:pPr>
      <w:r>
        <w:rPr>
          <w:u w:val="single" w:color="000000"/>
        </w:rPr>
        <w:t>6. DOKUMENTACIJA, PRIJAVNI OBRASCI 1 PRILOZI</w:t>
      </w:r>
    </w:p>
    <w:p w:rsidR="003E565A" w:rsidRDefault="00E2760F">
      <w:pPr>
        <w:ind w:left="33" w:right="28"/>
      </w:pPr>
      <w:r>
        <w:t>Na web stranicama Grada Otoka objavljeni su sljedeći dokumenti koji čine sastavni dio dokumentacije Javnog natječaja za predlaganje javnih potreba u sportu Gr</w:t>
      </w:r>
      <w:r>
        <w:t>ada Otoka za 202</w:t>
      </w:r>
      <w:r w:rsidR="004C76A2">
        <w:t>5</w:t>
      </w:r>
      <w:r>
        <w:t>. godinu:</w:t>
      </w:r>
    </w:p>
    <w:p w:rsidR="003E565A" w:rsidRDefault="00E2760F">
      <w:pPr>
        <w:numPr>
          <w:ilvl w:val="0"/>
          <w:numId w:val="19"/>
        </w:numPr>
        <w:ind w:right="28" w:hanging="360"/>
      </w:pPr>
      <w:r>
        <w:t>Obrazac opisa programa ili projekta</w:t>
      </w:r>
    </w:p>
    <w:p w:rsidR="003E565A" w:rsidRDefault="00E2760F">
      <w:pPr>
        <w:numPr>
          <w:ilvl w:val="0"/>
          <w:numId w:val="19"/>
        </w:numPr>
        <w:ind w:right="28" w:hanging="360"/>
      </w:pPr>
      <w:r>
        <w:t>Obrazac proračuna</w:t>
      </w:r>
    </w:p>
    <w:p w:rsidR="003E565A" w:rsidRDefault="00E2760F">
      <w:pPr>
        <w:numPr>
          <w:ilvl w:val="0"/>
          <w:numId w:val="19"/>
        </w:numPr>
        <w:ind w:right="28" w:hanging="360"/>
      </w:pPr>
      <w:r>
        <w:t>Obrazac korištenje sportskih dvorana i objekata</w:t>
      </w:r>
    </w:p>
    <w:p w:rsidR="003E565A" w:rsidRDefault="00E2760F">
      <w:pPr>
        <w:numPr>
          <w:ilvl w:val="0"/>
          <w:numId w:val="19"/>
        </w:numPr>
        <w:ind w:right="28" w:hanging="360"/>
      </w:pPr>
      <w:r>
        <w:t>Izjava o točnosti i istinitosti podataka</w:t>
      </w:r>
    </w:p>
    <w:p w:rsidR="003E565A" w:rsidRDefault="00E2760F">
      <w:pPr>
        <w:ind w:left="389" w:right="28"/>
      </w:pPr>
      <w:r>
        <w:rPr>
          <w:noProof/>
        </w:rPr>
        <w:drawing>
          <wp:inline distT="0" distB="0" distL="0" distR="0">
            <wp:extent cx="45720" cy="15244"/>
            <wp:effectExtent l="0" t="0" r="0" b="0"/>
            <wp:docPr id="22251" name="Picture 222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51" name="Picture 2225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Izjava o nekažnjavanju</w:t>
      </w:r>
    </w:p>
    <w:p w:rsidR="003E565A" w:rsidRDefault="00E2760F">
      <w:pPr>
        <w:ind w:left="384" w:right="28"/>
      </w:pPr>
      <w:r>
        <w:rPr>
          <w:noProof/>
        </w:rPr>
        <w:drawing>
          <wp:inline distT="0" distB="0" distL="0" distR="0">
            <wp:extent cx="45720" cy="18293"/>
            <wp:effectExtent l="0" t="0" r="0" b="0"/>
            <wp:docPr id="22252" name="Picture 222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52" name="Picture 2225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Izjava o nepostojanju dvostrukog financiranja</w:t>
      </w:r>
    </w:p>
    <w:p w:rsidR="003E565A" w:rsidRDefault="00E2760F">
      <w:pPr>
        <w:numPr>
          <w:ilvl w:val="0"/>
          <w:numId w:val="19"/>
        </w:numPr>
        <w:spacing w:after="302"/>
        <w:ind w:right="28" w:hanging="360"/>
      </w:pPr>
      <w:r>
        <w:t>Izjava o part</w:t>
      </w:r>
      <w:r>
        <w:t>nerstvu</w:t>
      </w:r>
    </w:p>
    <w:p w:rsidR="003E565A" w:rsidRDefault="00E2760F">
      <w:pPr>
        <w:spacing w:after="1170"/>
        <w:ind w:left="33" w:right="28"/>
      </w:pPr>
      <w:r>
        <w:t>Prijaviteljima se svakako savjetuje da prije prijave pažljivo prouče sve dokumente i obrasce koji čine sastavni dio dokumentacije natječaja.</w:t>
      </w:r>
    </w:p>
    <w:p w:rsidR="003E565A" w:rsidRDefault="00E2760F">
      <w:pPr>
        <w:pStyle w:val="Heading3"/>
        <w:spacing w:after="254" w:line="259" w:lineRule="auto"/>
        <w:ind w:left="29"/>
      </w:pPr>
      <w:r>
        <w:rPr>
          <w:u w:val="single" w:color="000000"/>
        </w:rPr>
        <w:t>7. POJMOVI</w:t>
      </w:r>
    </w:p>
    <w:p w:rsidR="003E565A" w:rsidRDefault="00E2760F">
      <w:pPr>
        <w:ind w:left="33" w:right="28"/>
      </w:pPr>
      <w:r>
        <w:t>Izrazi koji se koriste u dokumentaciji javnog natječaja za sufinanciranje projekata i programa k</w:t>
      </w:r>
      <w:r>
        <w:t>oje provode udruge u sportu Grada Otoka za 202</w:t>
      </w:r>
      <w:r w:rsidR="004C76A2">
        <w:t>5</w:t>
      </w:r>
      <w:r>
        <w:t>. godinu, a koji imaju rodno značenje, bez obzira na to jesu li korišteni u muškom ili ženskom rodu, obuhvaćaju na jednak način muški i ženski rod.</w:t>
      </w:r>
    </w:p>
    <w:sectPr w:rsidR="003E565A" w:rsidSect="009D6E84">
      <w:footerReference w:type="even" r:id="rId16"/>
      <w:footerReference w:type="default" r:id="rId17"/>
      <w:footerReference w:type="first" r:id="rId18"/>
      <w:pgSz w:w="11904" w:h="16834"/>
      <w:pgMar w:top="1372" w:right="1925" w:bottom="1749" w:left="1618" w:header="720" w:footer="81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760F" w:rsidRDefault="00E2760F">
      <w:pPr>
        <w:spacing w:after="0" w:line="240" w:lineRule="auto"/>
      </w:pPr>
      <w:r>
        <w:separator/>
      </w:r>
    </w:p>
  </w:endnote>
  <w:endnote w:type="continuationSeparator" w:id="1">
    <w:p w:rsidR="00E2760F" w:rsidRDefault="00E27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65A" w:rsidRDefault="009D6E84">
    <w:pPr>
      <w:spacing w:after="0" w:line="259" w:lineRule="auto"/>
      <w:ind w:left="110" w:right="0" w:firstLine="0"/>
      <w:jc w:val="center"/>
    </w:pPr>
    <w:r>
      <w:fldChar w:fldCharType="begin"/>
    </w:r>
    <w:r w:rsidR="00E2760F">
      <w:instrText xml:space="preserve"> PAGE   \* MERGEFORMAT </w:instrText>
    </w:r>
    <w:r>
      <w:fldChar w:fldCharType="separate"/>
    </w:r>
    <w:r w:rsidR="004E164F">
      <w:rPr>
        <w:noProof/>
      </w:rPr>
      <w:t>4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65A" w:rsidRDefault="003E565A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65A" w:rsidRDefault="003E565A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65A" w:rsidRDefault="009D6E84">
    <w:pPr>
      <w:spacing w:after="0" w:line="259" w:lineRule="auto"/>
      <w:ind w:left="139" w:right="0" w:firstLine="0"/>
      <w:jc w:val="center"/>
    </w:pPr>
    <w:r>
      <w:fldChar w:fldCharType="begin"/>
    </w:r>
    <w:r w:rsidR="00E2760F">
      <w:instrText xml:space="preserve"> PAGE   \* MERGEFORMAT </w:instrText>
    </w:r>
    <w:r>
      <w:fldChar w:fldCharType="separate"/>
    </w:r>
    <w:r w:rsidR="004C76A2">
      <w:rPr>
        <w:noProof/>
      </w:rPr>
      <w:t>12</w:t>
    </w:r>
    <w: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65A" w:rsidRDefault="009D6E84">
    <w:pPr>
      <w:spacing w:after="0" w:line="259" w:lineRule="auto"/>
      <w:ind w:left="139" w:right="0" w:firstLine="0"/>
      <w:jc w:val="center"/>
    </w:pPr>
    <w:r>
      <w:fldChar w:fldCharType="begin"/>
    </w:r>
    <w:r w:rsidR="00E2760F">
      <w:instrText xml:space="preserve"> PAGE   \* MERGEFORMAT </w:instrText>
    </w:r>
    <w:r>
      <w:fldChar w:fldCharType="separate"/>
    </w:r>
    <w:r w:rsidR="004C76A2">
      <w:rPr>
        <w:noProof/>
      </w:rPr>
      <w:t>11</w:t>
    </w:r>
    <w: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65A" w:rsidRDefault="009D6E84">
    <w:pPr>
      <w:spacing w:after="0" w:line="259" w:lineRule="auto"/>
      <w:ind w:left="139" w:right="0" w:firstLine="0"/>
      <w:jc w:val="center"/>
    </w:pPr>
    <w:r>
      <w:fldChar w:fldCharType="begin"/>
    </w:r>
    <w:r w:rsidR="00E2760F">
      <w:instrText xml:space="preserve"> PAGE   \* MERGEFORMAT </w:instrText>
    </w:r>
    <w:r>
      <w:fldChar w:fldCharType="separate"/>
    </w:r>
    <w:r w:rsidR="00E2760F"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760F" w:rsidRDefault="00E2760F">
      <w:pPr>
        <w:spacing w:after="0" w:line="240" w:lineRule="auto"/>
      </w:pPr>
      <w:r>
        <w:separator/>
      </w:r>
    </w:p>
  </w:footnote>
  <w:footnote w:type="continuationSeparator" w:id="1">
    <w:p w:rsidR="00E2760F" w:rsidRDefault="00E276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 id="_x0000_i1031" style="width:1.5pt;height:.75pt" coordsize="" o:spt="100" o:bullet="t" adj="0,,0" path="" stroked="f">
        <v:stroke joinstyle="miter"/>
        <v:imagedata r:id="rId1" o:title="image13"/>
        <v:formulas/>
        <v:path o:connecttype="segments"/>
      </v:shape>
    </w:pict>
  </w:numPicBullet>
  <w:abstractNum w:abstractNumId="0">
    <w:nsid w:val="0FE210B1"/>
    <w:multiLevelType w:val="hybridMultilevel"/>
    <w:tmpl w:val="33F24576"/>
    <w:lvl w:ilvl="0" w:tplc="16809D2A">
      <w:start w:val="1"/>
      <w:numFmt w:val="bullet"/>
      <w:lvlText w:val="-"/>
      <w:lvlJc w:val="left"/>
      <w:pPr>
        <w:ind w:left="1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2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3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4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5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6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7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FF14304"/>
    <w:multiLevelType w:val="hybridMultilevel"/>
    <w:tmpl w:val="89B6ADE4"/>
    <w:lvl w:ilvl="0" w:tplc="71EE148E">
      <w:start w:val="2"/>
      <w:numFmt w:val="upperLetter"/>
      <w:lvlText w:val="%1.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F349CCA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38845F0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A5874A0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91C4702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5A03708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4AE654E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BEE3CA4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84ED1BE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1EF3216"/>
    <w:multiLevelType w:val="hybridMultilevel"/>
    <w:tmpl w:val="8556CE8E"/>
    <w:lvl w:ilvl="0" w:tplc="C214FEF6">
      <w:start w:val="1"/>
      <w:numFmt w:val="bullet"/>
      <w:lvlText w:val="•"/>
      <w:lvlPicBulletId w:val="0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39A5D44">
      <w:start w:val="1"/>
      <w:numFmt w:val="bullet"/>
      <w:lvlText w:val="o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EBAF8D0">
      <w:start w:val="1"/>
      <w:numFmt w:val="bullet"/>
      <w:lvlText w:val="▪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29AFE3E">
      <w:start w:val="1"/>
      <w:numFmt w:val="bullet"/>
      <w:lvlText w:val="•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F9600C4">
      <w:start w:val="1"/>
      <w:numFmt w:val="bullet"/>
      <w:lvlText w:val="o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E246A54">
      <w:start w:val="1"/>
      <w:numFmt w:val="bullet"/>
      <w:lvlText w:val="▪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2C3544">
      <w:start w:val="1"/>
      <w:numFmt w:val="bullet"/>
      <w:lvlText w:val="•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F129AB8">
      <w:start w:val="1"/>
      <w:numFmt w:val="bullet"/>
      <w:lvlText w:val="o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9CA7AEE">
      <w:start w:val="1"/>
      <w:numFmt w:val="bullet"/>
      <w:lvlText w:val="▪"/>
      <w:lvlJc w:val="left"/>
      <w:pPr>
        <w:ind w:left="6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C0F298A"/>
    <w:multiLevelType w:val="multilevel"/>
    <w:tmpl w:val="870A151C"/>
    <w:lvl w:ilvl="0">
      <w:start w:val="500"/>
      <w:numFmt w:val="upperRoman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F997853"/>
    <w:multiLevelType w:val="multilevel"/>
    <w:tmpl w:val="B042864A"/>
    <w:lvl w:ilvl="0">
      <w:start w:val="5"/>
      <w:numFmt w:val="upperLetter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617797B"/>
    <w:multiLevelType w:val="hybridMultilevel"/>
    <w:tmpl w:val="75326AB0"/>
    <w:lvl w:ilvl="0" w:tplc="840AE932">
      <w:start w:val="1"/>
      <w:numFmt w:val="decimal"/>
      <w:lvlText w:val="%1."/>
      <w:lvlJc w:val="left"/>
      <w:pPr>
        <w:ind w:left="1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7EAC24A">
      <w:start w:val="1"/>
      <w:numFmt w:val="lowerLetter"/>
      <w:lvlText w:val="%2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A7CCDE0">
      <w:start w:val="1"/>
      <w:numFmt w:val="lowerRoman"/>
      <w:lvlText w:val="%3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750AD64">
      <w:start w:val="1"/>
      <w:numFmt w:val="decimal"/>
      <w:lvlText w:val="%4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C2E956A">
      <w:start w:val="1"/>
      <w:numFmt w:val="lowerLetter"/>
      <w:lvlText w:val="%5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4AE6F12">
      <w:start w:val="1"/>
      <w:numFmt w:val="lowerRoman"/>
      <w:lvlText w:val="%6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DDAA034">
      <w:start w:val="1"/>
      <w:numFmt w:val="decimal"/>
      <w:lvlText w:val="%7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D74C8AE">
      <w:start w:val="1"/>
      <w:numFmt w:val="lowerLetter"/>
      <w:lvlText w:val="%8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8D8B28E">
      <w:start w:val="1"/>
      <w:numFmt w:val="lowerRoman"/>
      <w:lvlText w:val="%9"/>
      <w:lvlJc w:val="left"/>
      <w:pPr>
        <w:ind w:left="6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C95166C"/>
    <w:multiLevelType w:val="hybridMultilevel"/>
    <w:tmpl w:val="A8E622C6"/>
    <w:lvl w:ilvl="0" w:tplc="6E9029DC">
      <w:start w:val="1"/>
      <w:numFmt w:val="bullet"/>
      <w:lvlText w:val="-"/>
      <w:lvlJc w:val="left"/>
      <w:pPr>
        <w:ind w:left="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99EC75C">
      <w:start w:val="1"/>
      <w:numFmt w:val="bullet"/>
      <w:lvlText w:val="o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EF00A8C">
      <w:start w:val="1"/>
      <w:numFmt w:val="bullet"/>
      <w:lvlText w:val="▪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D4AEA1E">
      <w:start w:val="1"/>
      <w:numFmt w:val="bullet"/>
      <w:lvlText w:val="•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A00C48C">
      <w:start w:val="1"/>
      <w:numFmt w:val="bullet"/>
      <w:lvlText w:val="o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DFE29C2">
      <w:start w:val="1"/>
      <w:numFmt w:val="bullet"/>
      <w:lvlText w:val="▪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8E68372">
      <w:start w:val="1"/>
      <w:numFmt w:val="bullet"/>
      <w:lvlText w:val="•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E20047E">
      <w:start w:val="1"/>
      <w:numFmt w:val="bullet"/>
      <w:lvlText w:val="o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EC8D3DE">
      <w:start w:val="1"/>
      <w:numFmt w:val="bullet"/>
      <w:lvlText w:val="▪"/>
      <w:lvlJc w:val="left"/>
      <w:pPr>
        <w:ind w:left="6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0CB1D9E"/>
    <w:multiLevelType w:val="hybridMultilevel"/>
    <w:tmpl w:val="ECD40478"/>
    <w:lvl w:ilvl="0" w:tplc="C4B043BA">
      <w:start w:val="1"/>
      <w:numFmt w:val="decimal"/>
      <w:lvlText w:val="%1."/>
      <w:lvlJc w:val="left"/>
      <w:pPr>
        <w:ind w:left="1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3496AA">
      <w:start w:val="1"/>
      <w:numFmt w:val="lowerLetter"/>
      <w:lvlText w:val="%2"/>
      <w:lvlJc w:val="left"/>
      <w:pPr>
        <w:ind w:left="1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E0C09A4">
      <w:start w:val="1"/>
      <w:numFmt w:val="lowerRoman"/>
      <w:lvlText w:val="%3"/>
      <w:lvlJc w:val="left"/>
      <w:pPr>
        <w:ind w:left="2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6EAA3A">
      <w:start w:val="1"/>
      <w:numFmt w:val="decimal"/>
      <w:lvlText w:val="%4"/>
      <w:lvlJc w:val="left"/>
      <w:pPr>
        <w:ind w:left="3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EE42DA8">
      <w:start w:val="1"/>
      <w:numFmt w:val="lowerLetter"/>
      <w:lvlText w:val="%5"/>
      <w:lvlJc w:val="left"/>
      <w:pPr>
        <w:ind w:left="4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06C9D0">
      <w:start w:val="1"/>
      <w:numFmt w:val="lowerRoman"/>
      <w:lvlText w:val="%6"/>
      <w:lvlJc w:val="left"/>
      <w:pPr>
        <w:ind w:left="4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F468E4">
      <w:start w:val="1"/>
      <w:numFmt w:val="decimal"/>
      <w:lvlText w:val="%7"/>
      <w:lvlJc w:val="left"/>
      <w:pPr>
        <w:ind w:left="5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FE6E2A">
      <w:start w:val="1"/>
      <w:numFmt w:val="lowerLetter"/>
      <w:lvlText w:val="%8"/>
      <w:lvlJc w:val="left"/>
      <w:pPr>
        <w:ind w:left="6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A800CC0">
      <w:start w:val="1"/>
      <w:numFmt w:val="lowerRoman"/>
      <w:lvlText w:val="%9"/>
      <w:lvlJc w:val="left"/>
      <w:pPr>
        <w:ind w:left="6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0DE7C9D"/>
    <w:multiLevelType w:val="hybridMultilevel"/>
    <w:tmpl w:val="C38E9186"/>
    <w:lvl w:ilvl="0" w:tplc="33269190">
      <w:start w:val="1"/>
      <w:numFmt w:val="bullet"/>
      <w:lvlText w:val="-"/>
      <w:lvlJc w:val="left"/>
      <w:pPr>
        <w:ind w:left="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5018BC">
      <w:start w:val="1"/>
      <w:numFmt w:val="bullet"/>
      <w:lvlText w:val="o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2AA786">
      <w:start w:val="1"/>
      <w:numFmt w:val="bullet"/>
      <w:lvlText w:val="▪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42C1DE">
      <w:start w:val="1"/>
      <w:numFmt w:val="bullet"/>
      <w:lvlText w:val="•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8E6997C">
      <w:start w:val="1"/>
      <w:numFmt w:val="bullet"/>
      <w:lvlText w:val="o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1941416">
      <w:start w:val="1"/>
      <w:numFmt w:val="bullet"/>
      <w:lvlText w:val="▪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F2309C">
      <w:start w:val="1"/>
      <w:numFmt w:val="bullet"/>
      <w:lvlText w:val="•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5293A4">
      <w:start w:val="1"/>
      <w:numFmt w:val="bullet"/>
      <w:lvlText w:val="o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72944C">
      <w:start w:val="1"/>
      <w:numFmt w:val="bullet"/>
      <w:lvlText w:val="▪"/>
      <w:lvlJc w:val="left"/>
      <w:pPr>
        <w:ind w:left="6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8751A17"/>
    <w:multiLevelType w:val="hybridMultilevel"/>
    <w:tmpl w:val="54188000"/>
    <w:lvl w:ilvl="0" w:tplc="16809D2A">
      <w:start w:val="1"/>
      <w:numFmt w:val="bullet"/>
      <w:lvlText w:val="-"/>
      <w:lvlJc w:val="left"/>
      <w:pPr>
        <w:ind w:left="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97AFF84">
      <w:start w:val="1"/>
      <w:numFmt w:val="bullet"/>
      <w:lvlText w:val="o"/>
      <w:lvlJc w:val="left"/>
      <w:pPr>
        <w:ind w:left="1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7D4A290">
      <w:start w:val="1"/>
      <w:numFmt w:val="bullet"/>
      <w:lvlText w:val="▪"/>
      <w:lvlJc w:val="left"/>
      <w:pPr>
        <w:ind w:left="2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486A02C">
      <w:start w:val="1"/>
      <w:numFmt w:val="bullet"/>
      <w:lvlText w:val="•"/>
      <w:lvlJc w:val="left"/>
      <w:pPr>
        <w:ind w:left="3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C843E8C">
      <w:start w:val="1"/>
      <w:numFmt w:val="bullet"/>
      <w:lvlText w:val="o"/>
      <w:lvlJc w:val="left"/>
      <w:pPr>
        <w:ind w:left="4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518CA56">
      <w:start w:val="1"/>
      <w:numFmt w:val="bullet"/>
      <w:lvlText w:val="▪"/>
      <w:lvlJc w:val="left"/>
      <w:pPr>
        <w:ind w:left="4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FE6349A">
      <w:start w:val="1"/>
      <w:numFmt w:val="bullet"/>
      <w:lvlText w:val="•"/>
      <w:lvlJc w:val="left"/>
      <w:pPr>
        <w:ind w:left="5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09C2388">
      <w:start w:val="1"/>
      <w:numFmt w:val="bullet"/>
      <w:lvlText w:val="o"/>
      <w:lvlJc w:val="left"/>
      <w:pPr>
        <w:ind w:left="6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200B718">
      <w:start w:val="1"/>
      <w:numFmt w:val="bullet"/>
      <w:lvlText w:val="▪"/>
      <w:lvlJc w:val="left"/>
      <w:pPr>
        <w:ind w:left="6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BAE431B"/>
    <w:multiLevelType w:val="hybridMultilevel"/>
    <w:tmpl w:val="27E02668"/>
    <w:lvl w:ilvl="0" w:tplc="AC9C4C5C">
      <w:start w:val="1"/>
      <w:numFmt w:val="decimal"/>
      <w:lvlText w:val="%1."/>
      <w:lvlJc w:val="left"/>
      <w:pPr>
        <w:ind w:left="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6D2B7B4">
      <w:start w:val="1"/>
      <w:numFmt w:val="lowerLetter"/>
      <w:lvlText w:val="%2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FD4B8CA">
      <w:start w:val="1"/>
      <w:numFmt w:val="lowerRoman"/>
      <w:lvlText w:val="%3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70A8BA4">
      <w:start w:val="1"/>
      <w:numFmt w:val="decimal"/>
      <w:lvlText w:val="%4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57646AC">
      <w:start w:val="1"/>
      <w:numFmt w:val="lowerLetter"/>
      <w:lvlText w:val="%5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02C1B38">
      <w:start w:val="1"/>
      <w:numFmt w:val="lowerRoman"/>
      <w:lvlText w:val="%6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5BE2870">
      <w:start w:val="1"/>
      <w:numFmt w:val="decimal"/>
      <w:lvlText w:val="%7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BD21A64">
      <w:start w:val="1"/>
      <w:numFmt w:val="lowerLetter"/>
      <w:lvlText w:val="%8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7464FBC">
      <w:start w:val="1"/>
      <w:numFmt w:val="lowerRoman"/>
      <w:lvlText w:val="%9"/>
      <w:lvlJc w:val="left"/>
      <w:pPr>
        <w:ind w:left="6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6F202B4"/>
    <w:multiLevelType w:val="hybridMultilevel"/>
    <w:tmpl w:val="A1EC5292"/>
    <w:lvl w:ilvl="0" w:tplc="23AA7E62">
      <w:start w:val="1"/>
      <w:numFmt w:val="decimal"/>
      <w:lvlText w:val="%1."/>
      <w:lvlJc w:val="left"/>
      <w:pPr>
        <w:ind w:left="1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A626B62">
      <w:start w:val="1"/>
      <w:numFmt w:val="lowerLetter"/>
      <w:lvlText w:val="%2"/>
      <w:lvlJc w:val="left"/>
      <w:pPr>
        <w:ind w:left="1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3FADC56">
      <w:start w:val="1"/>
      <w:numFmt w:val="lowerRoman"/>
      <w:lvlText w:val="%3"/>
      <w:lvlJc w:val="left"/>
      <w:pPr>
        <w:ind w:left="2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69C1A84">
      <w:start w:val="1"/>
      <w:numFmt w:val="decimal"/>
      <w:lvlText w:val="%4"/>
      <w:lvlJc w:val="left"/>
      <w:pPr>
        <w:ind w:left="3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8E4D256">
      <w:start w:val="1"/>
      <w:numFmt w:val="lowerLetter"/>
      <w:lvlText w:val="%5"/>
      <w:lvlJc w:val="left"/>
      <w:pPr>
        <w:ind w:left="4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34A7680">
      <w:start w:val="1"/>
      <w:numFmt w:val="lowerRoman"/>
      <w:lvlText w:val="%6"/>
      <w:lvlJc w:val="left"/>
      <w:pPr>
        <w:ind w:left="4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D5C5D92">
      <w:start w:val="1"/>
      <w:numFmt w:val="decimal"/>
      <w:lvlText w:val="%7"/>
      <w:lvlJc w:val="left"/>
      <w:pPr>
        <w:ind w:left="5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806F5A6">
      <w:start w:val="1"/>
      <w:numFmt w:val="lowerLetter"/>
      <w:lvlText w:val="%8"/>
      <w:lvlJc w:val="left"/>
      <w:pPr>
        <w:ind w:left="6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F88BEF4">
      <w:start w:val="1"/>
      <w:numFmt w:val="lowerRoman"/>
      <w:lvlText w:val="%9"/>
      <w:lvlJc w:val="left"/>
      <w:pPr>
        <w:ind w:left="6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70233BD"/>
    <w:multiLevelType w:val="hybridMultilevel"/>
    <w:tmpl w:val="4C501CDE"/>
    <w:lvl w:ilvl="0" w:tplc="FA74B574">
      <w:start w:val="3"/>
      <w:numFmt w:val="upperLetter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7C2166E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5B01C9E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8C06676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4A44046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812AAF6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0D4E6DE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BC69D9E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F90DF52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8C367C9"/>
    <w:multiLevelType w:val="hybridMultilevel"/>
    <w:tmpl w:val="B99ABA56"/>
    <w:lvl w:ilvl="0" w:tplc="01F2172A">
      <w:start w:val="1"/>
      <w:numFmt w:val="upperLetter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062A714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D080D86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016418A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DC42BC8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EDAA7AC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9C87410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85617E6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C0043AC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B104EFE"/>
    <w:multiLevelType w:val="hybridMultilevel"/>
    <w:tmpl w:val="4EEAF07C"/>
    <w:lvl w:ilvl="0" w:tplc="56E6103E">
      <w:start w:val="1"/>
      <w:numFmt w:val="upperLetter"/>
      <w:lvlText w:val="%1.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67094B4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3082CE8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DFA8A9A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7E20974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A0C91F8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586A832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344378C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32491D8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992641B"/>
    <w:multiLevelType w:val="hybridMultilevel"/>
    <w:tmpl w:val="50B0EA5E"/>
    <w:lvl w:ilvl="0" w:tplc="D1869FB4">
      <w:start w:val="1"/>
      <w:numFmt w:val="bullet"/>
      <w:lvlText w:val="-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27029D0">
      <w:start w:val="1"/>
      <w:numFmt w:val="bullet"/>
      <w:lvlText w:val="o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B907E74">
      <w:start w:val="1"/>
      <w:numFmt w:val="bullet"/>
      <w:lvlText w:val="▪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3CAC7EE">
      <w:start w:val="1"/>
      <w:numFmt w:val="bullet"/>
      <w:lvlText w:val="•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6F80A30">
      <w:start w:val="1"/>
      <w:numFmt w:val="bullet"/>
      <w:lvlText w:val="o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74A93D6">
      <w:start w:val="1"/>
      <w:numFmt w:val="bullet"/>
      <w:lvlText w:val="▪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374EA62">
      <w:start w:val="1"/>
      <w:numFmt w:val="bullet"/>
      <w:lvlText w:val="•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E40709C">
      <w:start w:val="1"/>
      <w:numFmt w:val="bullet"/>
      <w:lvlText w:val="o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452C926">
      <w:start w:val="1"/>
      <w:numFmt w:val="bullet"/>
      <w:lvlText w:val="▪"/>
      <w:lvlJc w:val="left"/>
      <w:pPr>
        <w:ind w:left="6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0B94B88"/>
    <w:multiLevelType w:val="hybridMultilevel"/>
    <w:tmpl w:val="E87C8044"/>
    <w:lvl w:ilvl="0" w:tplc="16809D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C1572D"/>
    <w:multiLevelType w:val="hybridMultilevel"/>
    <w:tmpl w:val="69AA1920"/>
    <w:lvl w:ilvl="0" w:tplc="2C8C534E">
      <w:start w:val="1"/>
      <w:numFmt w:val="bullet"/>
      <w:lvlText w:val="-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CE16D4">
      <w:start w:val="1"/>
      <w:numFmt w:val="bullet"/>
      <w:lvlText w:val="o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4461C2">
      <w:start w:val="1"/>
      <w:numFmt w:val="bullet"/>
      <w:lvlText w:val="▪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CC4B5C">
      <w:start w:val="1"/>
      <w:numFmt w:val="bullet"/>
      <w:lvlText w:val="•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05E0A5C">
      <w:start w:val="1"/>
      <w:numFmt w:val="bullet"/>
      <w:lvlText w:val="o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68CF18">
      <w:start w:val="1"/>
      <w:numFmt w:val="bullet"/>
      <w:lvlText w:val="▪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94AE1DE">
      <w:start w:val="1"/>
      <w:numFmt w:val="bullet"/>
      <w:lvlText w:val="•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9E1212">
      <w:start w:val="1"/>
      <w:numFmt w:val="bullet"/>
      <w:lvlText w:val="o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76409A">
      <w:start w:val="1"/>
      <w:numFmt w:val="bullet"/>
      <w:lvlText w:val="▪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39610D6"/>
    <w:multiLevelType w:val="hybridMultilevel"/>
    <w:tmpl w:val="05D2844A"/>
    <w:lvl w:ilvl="0" w:tplc="94E8F050">
      <w:start w:val="1"/>
      <w:numFmt w:val="decimal"/>
      <w:lvlText w:val="%1."/>
      <w:lvlJc w:val="left"/>
      <w:pPr>
        <w:ind w:left="1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E486462">
      <w:start w:val="1"/>
      <w:numFmt w:val="lowerLetter"/>
      <w:lvlText w:val="%2"/>
      <w:lvlJc w:val="left"/>
      <w:pPr>
        <w:ind w:left="2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050C73A">
      <w:start w:val="1"/>
      <w:numFmt w:val="lowerRoman"/>
      <w:lvlText w:val="%3"/>
      <w:lvlJc w:val="left"/>
      <w:pPr>
        <w:ind w:left="3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DE87A82">
      <w:start w:val="1"/>
      <w:numFmt w:val="decimal"/>
      <w:lvlText w:val="%4"/>
      <w:lvlJc w:val="left"/>
      <w:pPr>
        <w:ind w:left="3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3348DA4">
      <w:start w:val="1"/>
      <w:numFmt w:val="lowerLetter"/>
      <w:lvlText w:val="%5"/>
      <w:lvlJc w:val="left"/>
      <w:pPr>
        <w:ind w:left="4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F88CDAC">
      <w:start w:val="1"/>
      <w:numFmt w:val="lowerRoman"/>
      <w:lvlText w:val="%6"/>
      <w:lvlJc w:val="left"/>
      <w:pPr>
        <w:ind w:left="5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5FC0312">
      <w:start w:val="1"/>
      <w:numFmt w:val="decimal"/>
      <w:lvlText w:val="%7"/>
      <w:lvlJc w:val="left"/>
      <w:pPr>
        <w:ind w:left="6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13A602A">
      <w:start w:val="1"/>
      <w:numFmt w:val="lowerLetter"/>
      <w:lvlText w:val="%8"/>
      <w:lvlJc w:val="left"/>
      <w:pPr>
        <w:ind w:left="6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2E48328">
      <w:start w:val="1"/>
      <w:numFmt w:val="lowerRoman"/>
      <w:lvlText w:val="%9"/>
      <w:lvlJc w:val="left"/>
      <w:pPr>
        <w:ind w:left="7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B8037E3"/>
    <w:multiLevelType w:val="hybridMultilevel"/>
    <w:tmpl w:val="574A08E8"/>
    <w:lvl w:ilvl="0" w:tplc="FFBEB0B8">
      <w:start w:val="4"/>
      <w:numFmt w:val="upperLetter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682962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0AC9984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FA59CA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7D6964C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1C70C2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7C3ACC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2E857C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E64FBC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EFA082C"/>
    <w:multiLevelType w:val="hybridMultilevel"/>
    <w:tmpl w:val="60D42F08"/>
    <w:lvl w:ilvl="0" w:tplc="BD6C75F2">
      <w:start w:val="1"/>
      <w:numFmt w:val="decimal"/>
      <w:lvlText w:val="%1.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6560454">
      <w:start w:val="1"/>
      <w:numFmt w:val="lowerLetter"/>
      <w:lvlText w:val="%2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F3264B0">
      <w:start w:val="1"/>
      <w:numFmt w:val="lowerRoman"/>
      <w:lvlText w:val="%3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70EB520">
      <w:start w:val="1"/>
      <w:numFmt w:val="decimal"/>
      <w:lvlText w:val="%4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D405126">
      <w:start w:val="1"/>
      <w:numFmt w:val="lowerLetter"/>
      <w:lvlText w:val="%5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1528BCA">
      <w:start w:val="1"/>
      <w:numFmt w:val="lowerRoman"/>
      <w:lvlText w:val="%6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F7CE0D4">
      <w:start w:val="1"/>
      <w:numFmt w:val="decimal"/>
      <w:lvlText w:val="%7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9947276">
      <w:start w:val="1"/>
      <w:numFmt w:val="lowerLetter"/>
      <w:lvlText w:val="%8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F4A6F0C">
      <w:start w:val="1"/>
      <w:numFmt w:val="lowerRoman"/>
      <w:lvlText w:val="%9"/>
      <w:lvlJc w:val="left"/>
      <w:pPr>
        <w:ind w:left="6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17"/>
  </w:num>
  <w:num w:numId="5">
    <w:abstractNumId w:val="8"/>
  </w:num>
  <w:num w:numId="6">
    <w:abstractNumId w:val="6"/>
  </w:num>
  <w:num w:numId="7">
    <w:abstractNumId w:val="5"/>
  </w:num>
  <w:num w:numId="8">
    <w:abstractNumId w:val="15"/>
  </w:num>
  <w:num w:numId="9">
    <w:abstractNumId w:val="7"/>
  </w:num>
  <w:num w:numId="10">
    <w:abstractNumId w:val="20"/>
  </w:num>
  <w:num w:numId="11">
    <w:abstractNumId w:val="18"/>
  </w:num>
  <w:num w:numId="12">
    <w:abstractNumId w:val="14"/>
  </w:num>
  <w:num w:numId="13">
    <w:abstractNumId w:val="13"/>
  </w:num>
  <w:num w:numId="14">
    <w:abstractNumId w:val="1"/>
  </w:num>
  <w:num w:numId="15">
    <w:abstractNumId w:val="12"/>
  </w:num>
  <w:num w:numId="16">
    <w:abstractNumId w:val="3"/>
  </w:num>
  <w:num w:numId="17">
    <w:abstractNumId w:val="19"/>
  </w:num>
  <w:num w:numId="18">
    <w:abstractNumId w:val="4"/>
  </w:num>
  <w:num w:numId="19">
    <w:abstractNumId w:val="2"/>
  </w:num>
  <w:num w:numId="20">
    <w:abstractNumId w:val="16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E565A"/>
    <w:rsid w:val="00020A08"/>
    <w:rsid w:val="003E565A"/>
    <w:rsid w:val="004C76A2"/>
    <w:rsid w:val="004D5404"/>
    <w:rsid w:val="004E164F"/>
    <w:rsid w:val="005A0C4B"/>
    <w:rsid w:val="007B5EB8"/>
    <w:rsid w:val="009D6E84"/>
    <w:rsid w:val="00BA410A"/>
    <w:rsid w:val="00CE7A13"/>
    <w:rsid w:val="00E276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E84"/>
    <w:pPr>
      <w:spacing w:after="13" w:line="247" w:lineRule="auto"/>
      <w:ind w:left="5" w:right="77" w:hanging="5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Heading1">
    <w:name w:val="heading 1"/>
    <w:next w:val="Normal"/>
    <w:link w:val="Heading1Char"/>
    <w:uiPriority w:val="9"/>
    <w:qFormat/>
    <w:rsid w:val="009D6E84"/>
    <w:pPr>
      <w:keepNext/>
      <w:keepLines/>
      <w:spacing w:after="0"/>
      <w:ind w:left="884" w:hanging="10"/>
      <w:outlineLvl w:val="0"/>
    </w:pPr>
    <w:rPr>
      <w:rFonts w:ascii="Times New Roman" w:eastAsia="Times New Roman" w:hAnsi="Times New Roman" w:cs="Times New Roman"/>
      <w:color w:val="000000"/>
      <w:sz w:val="56"/>
    </w:rPr>
  </w:style>
  <w:style w:type="paragraph" w:styleId="Heading2">
    <w:name w:val="heading 2"/>
    <w:next w:val="Normal"/>
    <w:link w:val="Heading2Char"/>
    <w:uiPriority w:val="9"/>
    <w:unhideWhenUsed/>
    <w:qFormat/>
    <w:rsid w:val="009D6E84"/>
    <w:pPr>
      <w:keepNext/>
      <w:keepLines/>
      <w:spacing w:after="0"/>
      <w:ind w:left="72" w:hanging="10"/>
      <w:outlineLvl w:val="1"/>
    </w:pPr>
    <w:rPr>
      <w:rFonts w:ascii="Times New Roman" w:eastAsia="Times New Roman" w:hAnsi="Times New Roman" w:cs="Times New Roman"/>
      <w:color w:val="000000"/>
      <w:sz w:val="38"/>
    </w:rPr>
  </w:style>
  <w:style w:type="paragraph" w:styleId="Heading3">
    <w:name w:val="heading 3"/>
    <w:next w:val="Normal"/>
    <w:link w:val="Heading3Char"/>
    <w:uiPriority w:val="9"/>
    <w:unhideWhenUsed/>
    <w:qFormat/>
    <w:rsid w:val="009D6E84"/>
    <w:pPr>
      <w:keepNext/>
      <w:keepLines/>
      <w:spacing w:after="0" w:line="265" w:lineRule="auto"/>
      <w:ind w:left="24" w:hanging="10"/>
      <w:outlineLvl w:val="2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4">
    <w:name w:val="heading 4"/>
    <w:next w:val="Normal"/>
    <w:link w:val="Heading4Char"/>
    <w:uiPriority w:val="9"/>
    <w:unhideWhenUsed/>
    <w:qFormat/>
    <w:rsid w:val="009D6E84"/>
    <w:pPr>
      <w:keepNext/>
      <w:keepLines/>
      <w:spacing w:after="0" w:line="265" w:lineRule="auto"/>
      <w:ind w:left="24" w:hanging="10"/>
      <w:outlineLvl w:val="3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5">
    <w:name w:val="heading 5"/>
    <w:next w:val="Normal"/>
    <w:link w:val="Heading5Char"/>
    <w:uiPriority w:val="9"/>
    <w:unhideWhenUsed/>
    <w:qFormat/>
    <w:rsid w:val="009D6E84"/>
    <w:pPr>
      <w:keepNext/>
      <w:keepLines/>
      <w:spacing w:after="0" w:line="265" w:lineRule="auto"/>
      <w:ind w:left="24" w:hanging="10"/>
      <w:outlineLvl w:val="4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6">
    <w:name w:val="heading 6"/>
    <w:next w:val="Normal"/>
    <w:link w:val="Heading6Char"/>
    <w:uiPriority w:val="9"/>
    <w:unhideWhenUsed/>
    <w:qFormat/>
    <w:rsid w:val="009D6E84"/>
    <w:pPr>
      <w:keepNext/>
      <w:keepLines/>
      <w:spacing w:after="0" w:line="265" w:lineRule="auto"/>
      <w:ind w:left="24" w:hanging="10"/>
      <w:outlineLvl w:val="5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9D6E84"/>
    <w:rPr>
      <w:rFonts w:ascii="Times New Roman" w:eastAsia="Times New Roman" w:hAnsi="Times New Roman" w:cs="Times New Roman"/>
      <w:color w:val="000000"/>
      <w:sz w:val="38"/>
    </w:rPr>
  </w:style>
  <w:style w:type="character" w:customStyle="1" w:styleId="Heading1Char">
    <w:name w:val="Heading 1 Char"/>
    <w:link w:val="Heading1"/>
    <w:rsid w:val="009D6E84"/>
    <w:rPr>
      <w:rFonts w:ascii="Times New Roman" w:eastAsia="Times New Roman" w:hAnsi="Times New Roman" w:cs="Times New Roman"/>
      <w:color w:val="000000"/>
      <w:sz w:val="56"/>
    </w:rPr>
  </w:style>
  <w:style w:type="character" w:customStyle="1" w:styleId="Heading6Char">
    <w:name w:val="Heading 6 Char"/>
    <w:link w:val="Heading6"/>
    <w:rsid w:val="009D6E84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Heading3Char">
    <w:name w:val="Heading 3 Char"/>
    <w:link w:val="Heading3"/>
    <w:rsid w:val="009D6E84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Heading4Char">
    <w:name w:val="Heading 4 Char"/>
    <w:link w:val="Heading4"/>
    <w:rsid w:val="009D6E84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Heading5Char">
    <w:name w:val="Heading 5 Char"/>
    <w:link w:val="Heading5"/>
    <w:rsid w:val="009D6E84"/>
    <w:rPr>
      <w:rFonts w:ascii="Times New Roman" w:eastAsia="Times New Roman" w:hAnsi="Times New Roman" w:cs="Times New Roman"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CE7A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1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64F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4.jpeg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footer" Target="footer3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3515</Words>
  <Characters>20041</Characters>
  <Application>Microsoft Office Word</Application>
  <DocSecurity>0</DocSecurity>
  <Lines>167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Covic</dc:creator>
  <cp:keywords/>
  <cp:lastModifiedBy>Windows korisnik</cp:lastModifiedBy>
  <cp:revision>5</cp:revision>
  <dcterms:created xsi:type="dcterms:W3CDTF">2023-12-04T12:49:00Z</dcterms:created>
  <dcterms:modified xsi:type="dcterms:W3CDTF">2025-01-02T12:35:00Z</dcterms:modified>
</cp:coreProperties>
</file>