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843F8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43F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47700" cy="1244813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52" cy="12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43F8" w:rsidRDefault="005843F8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03C05">
        <w:rPr>
          <w:rFonts w:ascii="Times New Roman" w:hAnsi="Times New Roman" w:cs="Times New Roman"/>
          <w:sz w:val="24"/>
          <w:szCs w:val="24"/>
        </w:rPr>
        <w:t>400-02/23-01/02</w:t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03C05">
        <w:rPr>
          <w:rFonts w:ascii="Times New Roman" w:hAnsi="Times New Roman" w:cs="Times New Roman"/>
          <w:sz w:val="24"/>
          <w:szCs w:val="24"/>
        </w:rPr>
        <w:t>2196-3-01/1-23-1</w:t>
      </w:r>
    </w:p>
    <w:p w:rsidR="005505DE" w:rsidRDefault="00D03C05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25. rujan</w:t>
      </w:r>
      <w:r w:rsidR="005505DE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 xml:space="preserve">Na temelju članka 18. i 45. Zakona o proračunu („Narodne novine“, broj 144/21) i članka 21. Statuta Grada Otok (Službeni vjesnik Vukovarsko-srijemske županije, broj 14/09, 4/13 i 6/18) i Službeni vjesnik Grada Otoka, broj 2/20, 2/21 i 3/21), Gradsko vijeće Grada Otoka na </w:t>
      </w:r>
      <w:r w:rsidR="00D03C05">
        <w:rPr>
          <w:rFonts w:ascii="Times New Roman" w:hAnsi="Times New Roman" w:cs="Times New Roman"/>
          <w:sz w:val="24"/>
          <w:szCs w:val="24"/>
        </w:rPr>
        <w:t xml:space="preserve">24. sjednici održanoj 25. rujna </w:t>
      </w:r>
      <w:r w:rsidRPr="005505D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5DE">
        <w:rPr>
          <w:rFonts w:ascii="Times New Roman" w:hAnsi="Times New Roman" w:cs="Times New Roman"/>
          <w:sz w:val="24"/>
          <w:szCs w:val="24"/>
        </w:rPr>
        <w:t xml:space="preserve">. godine, donijelo je </w:t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P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 xml:space="preserve">O D L U K U </w:t>
      </w:r>
    </w:p>
    <w:p w:rsidR="005505DE" w:rsidRDefault="005505DE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>o izmjeni Odluke o izvršavanju Proračuna Grada Otoka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5DE">
        <w:rPr>
          <w:rFonts w:ascii="Times New Roman" w:hAnsi="Times New Roman" w:cs="Times New Roman"/>
          <w:sz w:val="24"/>
          <w:szCs w:val="24"/>
        </w:rPr>
        <w:t>. godinu</w:t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P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>Članak 1.</w:t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>U Odluci o izvršavanju Proračuna Grada Otoka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5DE">
        <w:rPr>
          <w:rFonts w:ascii="Times New Roman" w:hAnsi="Times New Roman" w:cs="Times New Roman"/>
          <w:sz w:val="24"/>
          <w:szCs w:val="24"/>
        </w:rPr>
        <w:t>. godinu (Službeni vjesnik Grada Otoka, broj 1</w:t>
      </w:r>
      <w:r w:rsidR="004B1DB6">
        <w:rPr>
          <w:rFonts w:ascii="Times New Roman" w:hAnsi="Times New Roman" w:cs="Times New Roman"/>
          <w:sz w:val="24"/>
          <w:szCs w:val="24"/>
        </w:rPr>
        <w:t>1</w:t>
      </w:r>
      <w:r w:rsidRPr="005505DE">
        <w:rPr>
          <w:rFonts w:ascii="Times New Roman" w:hAnsi="Times New Roman" w:cs="Times New Roman"/>
          <w:sz w:val="24"/>
          <w:szCs w:val="24"/>
        </w:rPr>
        <w:t xml:space="preserve">/22) u članku </w:t>
      </w:r>
      <w:r w:rsidR="004B1DB6">
        <w:rPr>
          <w:rFonts w:ascii="Times New Roman" w:hAnsi="Times New Roman" w:cs="Times New Roman"/>
          <w:sz w:val="24"/>
          <w:szCs w:val="24"/>
        </w:rPr>
        <w:t>1</w:t>
      </w:r>
      <w:r w:rsidRPr="005505DE">
        <w:rPr>
          <w:rFonts w:ascii="Times New Roman" w:hAnsi="Times New Roman" w:cs="Times New Roman"/>
          <w:sz w:val="24"/>
          <w:szCs w:val="24"/>
        </w:rPr>
        <w:t>2. stavak 5. mijenja se i glasi: Odluku o kratkoročnom zaduživanju sukladno stavku 3. ovog članka donosi Gradsko vijeće i zadužuje Gradonačelnika za provođenju postupka. U 202</w:t>
      </w:r>
      <w:r w:rsidR="004B1DB6">
        <w:rPr>
          <w:rFonts w:ascii="Times New Roman" w:hAnsi="Times New Roman" w:cs="Times New Roman"/>
          <w:sz w:val="24"/>
          <w:szCs w:val="24"/>
        </w:rPr>
        <w:t>3</w:t>
      </w:r>
      <w:r w:rsidRPr="005505DE">
        <w:rPr>
          <w:rFonts w:ascii="Times New Roman" w:hAnsi="Times New Roman" w:cs="Times New Roman"/>
          <w:sz w:val="24"/>
          <w:szCs w:val="24"/>
        </w:rPr>
        <w:t>. godini planirani iznos kratkoročnog zaduženja iznosi 4</w:t>
      </w:r>
      <w:r>
        <w:rPr>
          <w:rFonts w:ascii="Times New Roman" w:hAnsi="Times New Roman" w:cs="Times New Roman"/>
          <w:sz w:val="24"/>
          <w:szCs w:val="24"/>
        </w:rPr>
        <w:t>00.000,00 eura</w:t>
      </w:r>
      <w:r w:rsidRPr="005505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05DE" w:rsidRDefault="005505DE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5505DE" w:rsidRDefault="005505DE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>Ova Odluka stupa na snagu prvog dana od dana objave u Službenom vjesniku Grada Otoka.</w:t>
      </w:r>
    </w:p>
    <w:p w:rsidR="005505DE" w:rsidRDefault="005505DE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505DE" w:rsidRDefault="00D03C05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05DE" w:rsidRDefault="00D03C05" w:rsidP="005505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05DE" w:rsidRPr="005505DE">
        <w:rPr>
          <w:rFonts w:ascii="Times New Roman" w:hAnsi="Times New Roman" w:cs="Times New Roman"/>
          <w:sz w:val="24"/>
          <w:szCs w:val="24"/>
        </w:rPr>
        <w:t xml:space="preserve">PREDSJEDNIK GRADSKOG VIJEĆA </w:t>
      </w:r>
    </w:p>
    <w:p w:rsidR="00215D51" w:rsidRPr="005505DE" w:rsidRDefault="005505DE" w:rsidP="00D03C05">
      <w:pPr>
        <w:pStyle w:val="NoSpacing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05DE">
        <w:rPr>
          <w:rFonts w:ascii="Times New Roman" w:hAnsi="Times New Roman" w:cs="Times New Roman"/>
          <w:sz w:val="24"/>
          <w:szCs w:val="24"/>
        </w:rPr>
        <w:t>Stjepan Topalović</w:t>
      </w:r>
    </w:p>
    <w:sectPr w:rsidR="00215D51" w:rsidRPr="005505DE" w:rsidSect="004D6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5DE"/>
    <w:rsid w:val="00215D51"/>
    <w:rsid w:val="004B1DB6"/>
    <w:rsid w:val="004D685C"/>
    <w:rsid w:val="005505DE"/>
    <w:rsid w:val="005843F8"/>
    <w:rsid w:val="00C20954"/>
    <w:rsid w:val="00D03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5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Čolaković</dc:creator>
  <cp:keywords/>
  <dc:description/>
  <cp:lastModifiedBy>Ana</cp:lastModifiedBy>
  <cp:revision>4</cp:revision>
  <dcterms:created xsi:type="dcterms:W3CDTF">2023-09-19T17:53:00Z</dcterms:created>
  <dcterms:modified xsi:type="dcterms:W3CDTF">2023-10-10T12:15:00Z</dcterms:modified>
</cp:coreProperties>
</file>